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F85681" w:rsidRDefault="00F85681" w:rsidP="001D149A">
      <w:pPr>
        <w:spacing w:after="0" w:line="480" w:lineRule="auto"/>
        <w:contextualSpacing/>
        <w:jc w:val="center"/>
        <w:rPr>
          <w:rFonts w:ascii="Times New Roman" w:hAnsi="Times New Roman"/>
          <w:sz w:val="24"/>
          <w:szCs w:val="24"/>
        </w:rPr>
      </w:pPr>
    </w:p>
    <w:p w:rsidR="00F85681" w:rsidRPr="001D149A" w:rsidRDefault="00F85681" w:rsidP="001D149A">
      <w:pPr>
        <w:spacing w:after="0" w:line="480" w:lineRule="auto"/>
        <w:contextualSpacing/>
        <w:jc w:val="center"/>
        <w:rPr>
          <w:rFonts w:ascii="Times New Roman" w:hAnsi="Times New Roman"/>
          <w:sz w:val="24"/>
          <w:szCs w:val="24"/>
        </w:rPr>
      </w:pPr>
    </w:p>
    <w:p w:rsidR="00C7314B" w:rsidRPr="003E33A3" w:rsidRDefault="00822CC0"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Marketing Mix</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r w:rsidR="009D373A">
        <w:rPr>
          <w:rFonts w:ascii="Times New Roman" w:eastAsia="Times New Roman" w:hAnsi="Times New Roman"/>
          <w:sz w:val="24"/>
          <w:szCs w:val="24"/>
        </w:rPr>
        <w:t>'</w:t>
      </w:r>
      <w:r w:rsidRPr="001D149A">
        <w:rPr>
          <w:rFonts w:ascii="Times New Roman" w:eastAsia="Times New Roman" w:hAnsi="Times New Roman"/>
          <w:sz w:val="24"/>
          <w:szCs w:val="24"/>
        </w:rPr>
        <w:t xml:space="preserve">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B135B3" w:rsidRPr="007747A6" w:rsidRDefault="00FF557B" w:rsidP="00B135B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822CC0">
        <w:rPr>
          <w:rFonts w:ascii="Times New Roman" w:hAnsi="Times New Roman"/>
          <w:b/>
          <w:bCs/>
          <w:sz w:val="24"/>
          <w:szCs w:val="24"/>
          <w:shd w:val="clear" w:color="auto" w:fill="FFFFFF"/>
        </w:rPr>
        <w:lastRenderedPageBreak/>
        <w:t>Marketing Mix</w:t>
      </w:r>
    </w:p>
    <w:p w:rsidR="00BF1F96" w:rsidRDefault="0016121C" w:rsidP="001E1E8A">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Marketing ensures that </w:t>
      </w:r>
      <w:r w:rsidR="00B2597E">
        <w:rPr>
          <w:rFonts w:ascii="Times New Roman" w:hAnsi="Times New Roman"/>
          <w:sz w:val="24"/>
          <w:szCs w:val="24"/>
          <w:shd w:val="clear" w:color="auto" w:fill="FFFFFF"/>
        </w:rPr>
        <w:t>a company</w:t>
      </w:r>
      <w:r>
        <w:rPr>
          <w:rFonts w:ascii="Times New Roman" w:hAnsi="Times New Roman"/>
          <w:sz w:val="24"/>
          <w:szCs w:val="24"/>
          <w:shd w:val="clear" w:color="auto" w:fill="FFFFFF"/>
        </w:rPr>
        <w:t xml:space="preserve"> remains relevant to its customers and </w:t>
      </w:r>
      <w:r w:rsidR="00497046">
        <w:rPr>
          <w:rFonts w:ascii="Times New Roman" w:hAnsi="Times New Roman"/>
          <w:sz w:val="24"/>
          <w:szCs w:val="24"/>
          <w:shd w:val="clear" w:color="auto" w:fill="FFFFFF"/>
        </w:rPr>
        <w:t xml:space="preserve">facilitates the increase </w:t>
      </w:r>
      <w:r w:rsidR="00B2597E">
        <w:rPr>
          <w:rFonts w:ascii="Times New Roman" w:hAnsi="Times New Roman"/>
          <w:sz w:val="24"/>
          <w:szCs w:val="24"/>
          <w:shd w:val="clear" w:color="auto" w:fill="FFFFFF"/>
        </w:rPr>
        <w:t>in its</w:t>
      </w:r>
      <w:r w:rsidR="009D373A">
        <w:rPr>
          <w:rFonts w:ascii="Times New Roman" w:hAnsi="Times New Roman"/>
          <w:sz w:val="24"/>
          <w:szCs w:val="24"/>
          <w:shd w:val="clear" w:color="auto" w:fill="FFFFFF"/>
        </w:rPr>
        <w:t xml:space="preserve"> products' sale</w:t>
      </w:r>
      <w:r>
        <w:rPr>
          <w:rFonts w:ascii="Times New Roman" w:hAnsi="Times New Roman"/>
          <w:sz w:val="24"/>
          <w:szCs w:val="24"/>
          <w:shd w:val="clear" w:color="auto" w:fill="FFFFFF"/>
        </w:rPr>
        <w:t>s</w:t>
      </w:r>
      <w:r w:rsidR="00497046">
        <w:rPr>
          <w:rFonts w:ascii="Times New Roman" w:hAnsi="Times New Roman"/>
          <w:sz w:val="24"/>
          <w:szCs w:val="24"/>
          <w:shd w:val="clear" w:color="auto" w:fill="FFFFFF"/>
        </w:rPr>
        <w:t xml:space="preserve">. </w:t>
      </w:r>
      <w:r w:rsidR="0027080F">
        <w:rPr>
          <w:rFonts w:ascii="Times New Roman" w:hAnsi="Times New Roman"/>
          <w:sz w:val="24"/>
          <w:szCs w:val="24"/>
          <w:shd w:val="clear" w:color="auto" w:fill="FFFFFF"/>
        </w:rPr>
        <w:t>T</w:t>
      </w:r>
      <w:r w:rsidR="009D373A">
        <w:rPr>
          <w:rFonts w:ascii="Times New Roman" w:hAnsi="Times New Roman"/>
          <w:sz w:val="24"/>
          <w:szCs w:val="24"/>
          <w:shd w:val="clear" w:color="auto" w:fill="FFFFFF"/>
        </w:rPr>
        <w:t>herefore, t</w:t>
      </w:r>
      <w:r w:rsidR="0027080F">
        <w:rPr>
          <w:rFonts w:ascii="Times New Roman" w:hAnsi="Times New Roman"/>
          <w:sz w:val="24"/>
          <w:szCs w:val="24"/>
          <w:shd w:val="clear" w:color="auto" w:fill="FFFFFF"/>
        </w:rPr>
        <w:t>o improve a company</w:t>
      </w:r>
      <w:r w:rsidR="009D373A">
        <w:rPr>
          <w:rFonts w:ascii="Times New Roman" w:hAnsi="Times New Roman"/>
          <w:sz w:val="24"/>
          <w:szCs w:val="24"/>
          <w:shd w:val="clear" w:color="auto" w:fill="FFFFFF"/>
        </w:rPr>
        <w:t>'</w:t>
      </w:r>
      <w:r w:rsidR="0027080F">
        <w:rPr>
          <w:rFonts w:ascii="Times New Roman" w:hAnsi="Times New Roman"/>
          <w:sz w:val="24"/>
          <w:szCs w:val="24"/>
          <w:shd w:val="clear" w:color="auto" w:fill="FFFFFF"/>
        </w:rPr>
        <w:t xml:space="preserve">s marketing margins, various strategies are adopted. An excellent example of these techniques is the marketing matrix, which refers to a set of tactics used by an organization to promote its products or brand in the </w:t>
      </w:r>
      <w:r w:rsidR="00B2597E">
        <w:rPr>
          <w:rFonts w:ascii="Times New Roman" w:hAnsi="Times New Roman"/>
          <w:sz w:val="24"/>
          <w:szCs w:val="24"/>
          <w:shd w:val="clear" w:color="auto" w:fill="FFFFFF"/>
        </w:rPr>
        <w:t>market (</w:t>
      </w:r>
      <w:r w:rsidR="00BF1F96" w:rsidRPr="00BF1F96">
        <w:rPr>
          <w:rFonts w:ascii="Times New Roman" w:hAnsi="Times New Roman"/>
          <w:sz w:val="24"/>
          <w:szCs w:val="24"/>
          <w:shd w:val="clear" w:color="auto" w:fill="FFFFFF"/>
        </w:rPr>
        <w:t>Išoraitė</w:t>
      </w:r>
      <w:r w:rsidR="00B2597E" w:rsidRPr="00BF1F96">
        <w:rPr>
          <w:rFonts w:ascii="Times New Roman" w:hAnsi="Times New Roman"/>
          <w:sz w:val="24"/>
          <w:szCs w:val="24"/>
          <w:shd w:val="clear" w:color="auto" w:fill="FFFFFF"/>
        </w:rPr>
        <w:t>, 2016</w:t>
      </w:r>
      <w:r w:rsidR="00B75757">
        <w:rPr>
          <w:rFonts w:ascii="Times New Roman" w:hAnsi="Times New Roman"/>
          <w:sz w:val="24"/>
          <w:szCs w:val="24"/>
          <w:shd w:val="clear" w:color="auto" w:fill="FFFFFF"/>
        </w:rPr>
        <w:t>, 30</w:t>
      </w:r>
      <w:r w:rsidR="0007600B">
        <w:rPr>
          <w:rFonts w:ascii="Times New Roman" w:hAnsi="Times New Roman"/>
          <w:sz w:val="24"/>
          <w:szCs w:val="24"/>
          <w:shd w:val="clear" w:color="auto" w:fill="FFFFFF"/>
        </w:rPr>
        <w:t>)</w:t>
      </w:r>
      <w:r w:rsidR="0027080F">
        <w:rPr>
          <w:rFonts w:ascii="Times New Roman" w:hAnsi="Times New Roman"/>
          <w:sz w:val="24"/>
          <w:szCs w:val="24"/>
          <w:shd w:val="clear" w:color="auto" w:fill="FFFFFF"/>
        </w:rPr>
        <w:t xml:space="preserve">. </w:t>
      </w:r>
      <w:r w:rsidR="009D373A">
        <w:rPr>
          <w:rFonts w:ascii="Times New Roman" w:hAnsi="Times New Roman"/>
          <w:sz w:val="24"/>
          <w:szCs w:val="24"/>
          <w:shd w:val="clear" w:color="auto" w:fill="FFFFFF"/>
        </w:rPr>
        <w:t>The m</w:t>
      </w:r>
      <w:r w:rsidR="0007600B">
        <w:rPr>
          <w:rFonts w:ascii="Times New Roman" w:hAnsi="Times New Roman"/>
          <w:sz w:val="24"/>
          <w:szCs w:val="24"/>
          <w:shd w:val="clear" w:color="auto" w:fill="FFFFFF"/>
        </w:rPr>
        <w:t xml:space="preserve">arketing matrix involves four major </w:t>
      </w:r>
      <w:r w:rsidR="00B2597E">
        <w:rPr>
          <w:rFonts w:ascii="Times New Roman" w:hAnsi="Times New Roman"/>
          <w:sz w:val="24"/>
          <w:szCs w:val="24"/>
          <w:shd w:val="clear" w:color="auto" w:fill="FFFFFF"/>
        </w:rPr>
        <w:t>elements, including</w:t>
      </w:r>
      <w:r w:rsidR="00C91885">
        <w:rPr>
          <w:rFonts w:ascii="Times New Roman" w:hAnsi="Times New Roman"/>
          <w:sz w:val="24"/>
          <w:szCs w:val="24"/>
          <w:shd w:val="clear" w:color="auto" w:fill="FFFFFF"/>
        </w:rPr>
        <w:t xml:space="preserve"> pricing, product, distribution, and promotion. </w:t>
      </w:r>
      <w:r w:rsidR="00D97624">
        <w:rPr>
          <w:rFonts w:ascii="Times New Roman" w:hAnsi="Times New Roman"/>
          <w:sz w:val="24"/>
          <w:szCs w:val="24"/>
          <w:shd w:val="clear" w:color="auto" w:fill="FFFFFF"/>
        </w:rPr>
        <w:t>The marketing matrix is an essential strategy that make</w:t>
      </w:r>
      <w:r w:rsidR="009D373A">
        <w:rPr>
          <w:rFonts w:ascii="Times New Roman" w:hAnsi="Times New Roman"/>
          <w:sz w:val="24"/>
          <w:szCs w:val="24"/>
          <w:shd w:val="clear" w:color="auto" w:fill="FFFFFF"/>
        </w:rPr>
        <w:t>s</w:t>
      </w:r>
      <w:r w:rsidR="00D97624">
        <w:rPr>
          <w:rFonts w:ascii="Times New Roman" w:hAnsi="Times New Roman"/>
          <w:sz w:val="24"/>
          <w:szCs w:val="24"/>
          <w:shd w:val="clear" w:color="auto" w:fill="FFFFFF"/>
        </w:rPr>
        <w:t xml:space="preserve"> up a business plan facilitating its </w:t>
      </w:r>
      <w:r w:rsidR="00C85048">
        <w:rPr>
          <w:rFonts w:ascii="Times New Roman" w:hAnsi="Times New Roman"/>
          <w:sz w:val="24"/>
          <w:szCs w:val="24"/>
          <w:shd w:val="clear" w:color="auto" w:fill="FFFFFF"/>
        </w:rPr>
        <w:t>success</w:t>
      </w:r>
      <w:r w:rsidR="00990EB3">
        <w:rPr>
          <w:rFonts w:ascii="Times New Roman" w:hAnsi="Times New Roman"/>
          <w:sz w:val="24"/>
          <w:szCs w:val="24"/>
          <w:shd w:val="clear" w:color="auto" w:fill="FFFFFF"/>
        </w:rPr>
        <w:t>.</w:t>
      </w:r>
      <w:r w:rsidR="00C516BB">
        <w:rPr>
          <w:rFonts w:ascii="Times New Roman" w:hAnsi="Times New Roman"/>
          <w:sz w:val="24"/>
          <w:szCs w:val="24"/>
          <w:shd w:val="clear" w:color="auto" w:fill="FFFFFF"/>
        </w:rPr>
        <w:t xml:space="preserve"> Moreover, all the outlined </w:t>
      </w:r>
      <w:r w:rsidR="002B4760">
        <w:rPr>
          <w:rFonts w:ascii="Times New Roman" w:hAnsi="Times New Roman"/>
          <w:sz w:val="24"/>
          <w:szCs w:val="24"/>
          <w:shd w:val="clear" w:color="auto" w:fill="FFFFFF"/>
        </w:rPr>
        <w:t>elements influence each other</w:t>
      </w:r>
      <w:r w:rsidR="0033182F">
        <w:rPr>
          <w:rFonts w:ascii="Times New Roman" w:hAnsi="Times New Roman"/>
          <w:sz w:val="24"/>
          <w:szCs w:val="24"/>
          <w:shd w:val="clear" w:color="auto" w:fill="FFFFFF"/>
        </w:rPr>
        <w:t xml:space="preserve"> (</w:t>
      </w:r>
      <w:r w:rsidR="0033182F" w:rsidRPr="0033182F">
        <w:rPr>
          <w:rFonts w:ascii="Times New Roman" w:hAnsi="Times New Roman"/>
          <w:sz w:val="24"/>
          <w:szCs w:val="24"/>
          <w:shd w:val="clear" w:color="auto" w:fill="FFFFFF"/>
        </w:rPr>
        <w:t>Dost</w:t>
      </w:r>
      <w:r w:rsidR="0033182F">
        <w:rPr>
          <w:rFonts w:ascii="Times New Roman" w:hAnsi="Times New Roman"/>
          <w:sz w:val="24"/>
          <w:szCs w:val="24"/>
          <w:shd w:val="clear" w:color="auto" w:fill="FFFFFF"/>
        </w:rPr>
        <w:t xml:space="preserve"> et al.</w:t>
      </w:r>
      <w:r w:rsidR="0033182F" w:rsidRPr="0033182F">
        <w:rPr>
          <w:rFonts w:ascii="Times New Roman" w:hAnsi="Times New Roman"/>
          <w:sz w:val="24"/>
          <w:szCs w:val="24"/>
          <w:shd w:val="clear" w:color="auto" w:fill="FFFFFF"/>
        </w:rPr>
        <w:t>,</w:t>
      </w:r>
      <w:r w:rsidR="0033182F">
        <w:rPr>
          <w:rFonts w:ascii="Times New Roman" w:hAnsi="Times New Roman"/>
          <w:sz w:val="24"/>
          <w:szCs w:val="24"/>
          <w:shd w:val="clear" w:color="auto" w:fill="FFFFFF"/>
        </w:rPr>
        <w:t xml:space="preserve"> 2019</w:t>
      </w:r>
      <w:r w:rsidR="00B75757">
        <w:rPr>
          <w:rFonts w:ascii="Times New Roman" w:hAnsi="Times New Roman"/>
          <w:sz w:val="24"/>
          <w:szCs w:val="24"/>
          <w:shd w:val="clear" w:color="auto" w:fill="FFFFFF"/>
        </w:rPr>
        <w:t>, 63</w:t>
      </w:r>
      <w:r w:rsidR="0033182F">
        <w:rPr>
          <w:rFonts w:ascii="Times New Roman" w:hAnsi="Times New Roman"/>
          <w:sz w:val="24"/>
          <w:szCs w:val="24"/>
          <w:shd w:val="clear" w:color="auto" w:fill="FFFFFF"/>
        </w:rPr>
        <w:t>)</w:t>
      </w:r>
      <w:r w:rsidR="002B4760">
        <w:rPr>
          <w:rFonts w:ascii="Times New Roman" w:hAnsi="Times New Roman"/>
          <w:sz w:val="24"/>
          <w:szCs w:val="24"/>
          <w:shd w:val="clear" w:color="auto" w:fill="FFFFFF"/>
        </w:rPr>
        <w:t>.</w:t>
      </w:r>
      <w:r w:rsidR="00C556A9">
        <w:rPr>
          <w:rFonts w:ascii="Times New Roman" w:hAnsi="Times New Roman"/>
          <w:sz w:val="24"/>
          <w:szCs w:val="24"/>
          <w:shd w:val="clear" w:color="auto" w:fill="FFFFFF"/>
        </w:rPr>
        <w:t>In this case, the organization under consideration is the Coca</w:t>
      </w:r>
      <w:r w:rsidR="009D373A">
        <w:rPr>
          <w:rFonts w:ascii="Times New Roman" w:hAnsi="Times New Roman"/>
          <w:sz w:val="24"/>
          <w:szCs w:val="24"/>
          <w:shd w:val="clear" w:color="auto" w:fill="FFFFFF"/>
        </w:rPr>
        <w:t>-</w:t>
      </w:r>
      <w:r w:rsidR="00C556A9">
        <w:rPr>
          <w:rFonts w:ascii="Times New Roman" w:hAnsi="Times New Roman"/>
          <w:sz w:val="24"/>
          <w:szCs w:val="24"/>
          <w:shd w:val="clear" w:color="auto" w:fill="FFFFFF"/>
        </w:rPr>
        <w:t>Cola Company</w:t>
      </w:r>
      <w:r w:rsidR="00AB3341">
        <w:rPr>
          <w:rFonts w:ascii="Times New Roman" w:hAnsi="Times New Roman"/>
          <w:sz w:val="24"/>
          <w:szCs w:val="24"/>
          <w:shd w:val="clear" w:color="auto" w:fill="FFFFFF"/>
        </w:rPr>
        <w:t xml:space="preserve">, </w:t>
      </w:r>
      <w:r w:rsidR="00C94744">
        <w:rPr>
          <w:rFonts w:ascii="Times New Roman" w:hAnsi="Times New Roman"/>
          <w:sz w:val="24"/>
          <w:szCs w:val="24"/>
          <w:shd w:val="clear" w:color="auto" w:fill="FFFFFF"/>
        </w:rPr>
        <w:t>which</w:t>
      </w:r>
      <w:r w:rsidR="009D373A">
        <w:rPr>
          <w:rFonts w:ascii="Times New Roman" w:hAnsi="Times New Roman"/>
          <w:sz w:val="24"/>
          <w:szCs w:val="24"/>
          <w:shd w:val="clear" w:color="auto" w:fill="FFFFFF"/>
        </w:rPr>
        <w:t>,</w:t>
      </w:r>
      <w:r w:rsidR="00C94744">
        <w:rPr>
          <w:rFonts w:ascii="Times New Roman" w:hAnsi="Times New Roman"/>
          <w:sz w:val="24"/>
          <w:szCs w:val="24"/>
          <w:shd w:val="clear" w:color="auto" w:fill="FFFFFF"/>
        </w:rPr>
        <w:t xml:space="preserve"> based on research</w:t>
      </w:r>
      <w:r w:rsidR="009D373A">
        <w:rPr>
          <w:rFonts w:ascii="Times New Roman" w:hAnsi="Times New Roman"/>
          <w:sz w:val="24"/>
          <w:szCs w:val="24"/>
          <w:shd w:val="clear" w:color="auto" w:fill="FFFFFF"/>
        </w:rPr>
        <w:t>,</w:t>
      </w:r>
      <w:r w:rsidR="00C94744">
        <w:rPr>
          <w:rFonts w:ascii="Times New Roman" w:hAnsi="Times New Roman"/>
          <w:sz w:val="24"/>
          <w:szCs w:val="24"/>
          <w:shd w:val="clear" w:color="auto" w:fill="FFFFFF"/>
        </w:rPr>
        <w:t xml:space="preserve"> has faced various challenges related to marketing. Moreover, various marketing objectives have been developed</w:t>
      </w:r>
      <w:r w:rsidR="00C62030">
        <w:rPr>
          <w:rFonts w:ascii="Times New Roman" w:hAnsi="Times New Roman"/>
          <w:sz w:val="24"/>
          <w:szCs w:val="24"/>
          <w:shd w:val="clear" w:color="auto" w:fill="FFFFFF"/>
        </w:rPr>
        <w:t xml:space="preserve"> to address the challenges</w:t>
      </w:r>
      <w:r w:rsidR="00BF1F96">
        <w:rPr>
          <w:rFonts w:ascii="Times New Roman" w:hAnsi="Times New Roman"/>
          <w:sz w:val="24"/>
          <w:szCs w:val="24"/>
          <w:shd w:val="clear" w:color="auto" w:fill="FFFFFF"/>
        </w:rPr>
        <w:t>.</w:t>
      </w:r>
    </w:p>
    <w:p w:rsidR="001C0398" w:rsidRDefault="0033182F" w:rsidP="001C039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As indicated, the elements that make up the marketing mix influence each other through different interactions. </w:t>
      </w:r>
      <w:r w:rsidR="00F445B3">
        <w:rPr>
          <w:rFonts w:ascii="Times New Roman" w:hAnsi="Times New Roman"/>
          <w:sz w:val="24"/>
          <w:szCs w:val="24"/>
          <w:shd w:val="clear" w:color="auto" w:fill="FFFFFF"/>
        </w:rPr>
        <w:t xml:space="preserve">These interactions significantly affect the </w:t>
      </w:r>
      <w:r w:rsidR="001705A1">
        <w:rPr>
          <w:rFonts w:ascii="Times New Roman" w:hAnsi="Times New Roman"/>
          <w:sz w:val="24"/>
          <w:szCs w:val="24"/>
          <w:shd w:val="clear" w:color="auto" w:fill="FFFFFF"/>
        </w:rPr>
        <w:t>overall aim of the marketing mix</w:t>
      </w:r>
      <w:r w:rsidR="00D65A27">
        <w:rPr>
          <w:rFonts w:ascii="Times New Roman" w:hAnsi="Times New Roman"/>
          <w:sz w:val="24"/>
          <w:szCs w:val="24"/>
          <w:shd w:val="clear" w:color="auto" w:fill="FFFFFF"/>
        </w:rPr>
        <w:t>. There are three ma</w:t>
      </w:r>
      <w:r w:rsidR="009D373A">
        <w:rPr>
          <w:rFonts w:ascii="Times New Roman" w:hAnsi="Times New Roman"/>
          <w:sz w:val="24"/>
          <w:szCs w:val="24"/>
          <w:shd w:val="clear" w:color="auto" w:fill="FFFFFF"/>
        </w:rPr>
        <w:t>in</w:t>
      </w:r>
      <w:r w:rsidR="00D65A27">
        <w:rPr>
          <w:rFonts w:ascii="Times New Roman" w:hAnsi="Times New Roman"/>
          <w:sz w:val="24"/>
          <w:szCs w:val="24"/>
          <w:shd w:val="clear" w:color="auto" w:fill="FFFFFF"/>
        </w:rPr>
        <w:t xml:space="preserve"> levels of </w:t>
      </w:r>
      <w:r w:rsidR="00F74FB2">
        <w:rPr>
          <w:rFonts w:ascii="Times New Roman" w:hAnsi="Times New Roman"/>
          <w:sz w:val="24"/>
          <w:szCs w:val="24"/>
          <w:shd w:val="clear" w:color="auto" w:fill="FFFFFF"/>
        </w:rPr>
        <w:t xml:space="preserve">interactions among the elements that make up the marketing </w:t>
      </w:r>
      <w:r w:rsidR="00B2597E">
        <w:rPr>
          <w:rFonts w:ascii="Times New Roman" w:hAnsi="Times New Roman"/>
          <w:sz w:val="24"/>
          <w:szCs w:val="24"/>
          <w:shd w:val="clear" w:color="auto" w:fill="FFFFFF"/>
        </w:rPr>
        <w:t>matrix. The</w:t>
      </w:r>
      <w:r w:rsidR="00093FA3">
        <w:rPr>
          <w:rFonts w:ascii="Times New Roman" w:hAnsi="Times New Roman"/>
          <w:sz w:val="24"/>
          <w:szCs w:val="24"/>
          <w:shd w:val="clear" w:color="auto" w:fill="FFFFFF"/>
        </w:rPr>
        <w:t xml:space="preserve"> first </w:t>
      </w:r>
      <w:r w:rsidR="00F74FB2">
        <w:rPr>
          <w:rFonts w:ascii="Times New Roman" w:hAnsi="Times New Roman"/>
          <w:sz w:val="24"/>
          <w:szCs w:val="24"/>
          <w:shd w:val="clear" w:color="auto" w:fill="FFFFFF"/>
        </w:rPr>
        <w:t xml:space="preserve">level </w:t>
      </w:r>
      <w:r w:rsidR="00F25DF1">
        <w:rPr>
          <w:rFonts w:ascii="Times New Roman" w:hAnsi="Times New Roman"/>
          <w:sz w:val="24"/>
          <w:szCs w:val="24"/>
          <w:shd w:val="clear" w:color="auto" w:fill="FFFFFF"/>
        </w:rPr>
        <w:t xml:space="preserve">includes </w:t>
      </w:r>
      <w:r w:rsidR="00F85112">
        <w:rPr>
          <w:rFonts w:ascii="Times New Roman" w:hAnsi="Times New Roman"/>
          <w:sz w:val="24"/>
          <w:szCs w:val="24"/>
          <w:shd w:val="clear" w:color="auto" w:fill="FFFFFF"/>
        </w:rPr>
        <w:t xml:space="preserve">an interaction involving consistency, whereby the different </w:t>
      </w:r>
      <w:r w:rsidR="00F82518">
        <w:rPr>
          <w:rFonts w:ascii="Times New Roman" w:hAnsi="Times New Roman"/>
          <w:sz w:val="24"/>
          <w:szCs w:val="24"/>
          <w:shd w:val="clear" w:color="auto" w:fill="FFFFFF"/>
        </w:rPr>
        <w:t xml:space="preserve">elements, such as selling high-quality products through a high-quality distributor or </w:t>
      </w:r>
      <w:r w:rsidR="00B2597E">
        <w:rPr>
          <w:rFonts w:ascii="Times New Roman" w:hAnsi="Times New Roman"/>
          <w:sz w:val="24"/>
          <w:szCs w:val="24"/>
          <w:shd w:val="clear" w:color="auto" w:fill="FFFFFF"/>
        </w:rPr>
        <w:t>retailer (</w:t>
      </w:r>
      <w:r w:rsidR="0001464D" w:rsidRPr="00BF1F96">
        <w:rPr>
          <w:rFonts w:ascii="Times New Roman" w:hAnsi="Times New Roman"/>
          <w:sz w:val="24"/>
          <w:szCs w:val="24"/>
          <w:shd w:val="clear" w:color="auto" w:fill="FFFFFF"/>
        </w:rPr>
        <w:t>Išoraitė, 2016</w:t>
      </w:r>
      <w:r w:rsidR="00B75757">
        <w:rPr>
          <w:rFonts w:ascii="Times New Roman" w:hAnsi="Times New Roman"/>
          <w:sz w:val="24"/>
          <w:szCs w:val="24"/>
          <w:shd w:val="clear" w:color="auto" w:fill="FFFFFF"/>
        </w:rPr>
        <w:t>, 35</w:t>
      </w:r>
      <w:r w:rsidR="009344E6">
        <w:rPr>
          <w:rFonts w:ascii="Times New Roman" w:hAnsi="Times New Roman"/>
          <w:sz w:val="24"/>
          <w:szCs w:val="24"/>
          <w:shd w:val="clear" w:color="auto" w:fill="FFFFFF"/>
        </w:rPr>
        <w:t>)</w:t>
      </w:r>
      <w:r w:rsidR="00F82518">
        <w:rPr>
          <w:rFonts w:ascii="Times New Roman" w:hAnsi="Times New Roman"/>
          <w:sz w:val="24"/>
          <w:szCs w:val="24"/>
          <w:shd w:val="clear" w:color="auto" w:fill="FFFFFF"/>
        </w:rPr>
        <w:t xml:space="preserve">. </w:t>
      </w:r>
      <w:r w:rsidR="00070624">
        <w:rPr>
          <w:rFonts w:ascii="Times New Roman" w:hAnsi="Times New Roman"/>
          <w:sz w:val="24"/>
          <w:szCs w:val="24"/>
          <w:shd w:val="clear" w:color="auto" w:fill="FFFFFF"/>
        </w:rPr>
        <w:t>The second level of positive relationship involves integration</w:t>
      </w:r>
      <w:r w:rsidR="009A5C3E">
        <w:rPr>
          <w:rFonts w:ascii="Times New Roman" w:hAnsi="Times New Roman"/>
          <w:sz w:val="24"/>
          <w:szCs w:val="24"/>
          <w:shd w:val="clear" w:color="auto" w:fill="FFFFFF"/>
        </w:rPr>
        <w:t xml:space="preserve">, which involves </w:t>
      </w:r>
      <w:r w:rsidR="00687C02">
        <w:rPr>
          <w:rFonts w:ascii="Times New Roman" w:hAnsi="Times New Roman"/>
          <w:sz w:val="24"/>
          <w:szCs w:val="24"/>
          <w:shd w:val="clear" w:color="auto" w:fill="FFFFFF"/>
        </w:rPr>
        <w:t xml:space="preserve">an active </w:t>
      </w:r>
      <w:r w:rsidR="001205AC">
        <w:rPr>
          <w:rFonts w:ascii="Times New Roman" w:hAnsi="Times New Roman"/>
          <w:sz w:val="24"/>
          <w:szCs w:val="24"/>
          <w:shd w:val="clear" w:color="auto" w:fill="FFFFFF"/>
        </w:rPr>
        <w:t xml:space="preserve">amicable relationship among </w:t>
      </w:r>
      <w:r w:rsidR="00B2597E">
        <w:rPr>
          <w:rFonts w:ascii="Times New Roman" w:hAnsi="Times New Roman"/>
          <w:sz w:val="24"/>
          <w:szCs w:val="24"/>
          <w:shd w:val="clear" w:color="auto" w:fill="FFFFFF"/>
        </w:rPr>
        <w:t>the elements</w:t>
      </w:r>
      <w:r w:rsidR="001205AC">
        <w:rPr>
          <w:rFonts w:ascii="Times New Roman" w:hAnsi="Times New Roman"/>
          <w:sz w:val="24"/>
          <w:szCs w:val="24"/>
          <w:shd w:val="clear" w:color="auto" w:fill="FFFFFF"/>
        </w:rPr>
        <w:t xml:space="preserve">. </w:t>
      </w:r>
      <w:r w:rsidR="00633453">
        <w:rPr>
          <w:rFonts w:ascii="Times New Roman" w:hAnsi="Times New Roman"/>
          <w:sz w:val="24"/>
          <w:szCs w:val="24"/>
          <w:shd w:val="clear" w:color="auto" w:fill="FFFFFF"/>
        </w:rPr>
        <w:t xml:space="preserve">For instance, </w:t>
      </w:r>
      <w:r w:rsidR="00233D55">
        <w:rPr>
          <w:rFonts w:ascii="Times New Roman" w:hAnsi="Times New Roman"/>
          <w:sz w:val="24"/>
          <w:szCs w:val="24"/>
          <w:shd w:val="clear" w:color="auto" w:fill="FFFFFF"/>
        </w:rPr>
        <w:t xml:space="preserve">heavy marketing or advertising goes hand in hand with </w:t>
      </w:r>
      <w:r w:rsidR="009D373A">
        <w:rPr>
          <w:rFonts w:ascii="Times New Roman" w:hAnsi="Times New Roman"/>
          <w:sz w:val="24"/>
          <w:szCs w:val="24"/>
          <w:shd w:val="clear" w:color="auto" w:fill="FFFFFF"/>
        </w:rPr>
        <w:t>the products' high price</w:t>
      </w:r>
      <w:r w:rsidR="0018616B">
        <w:rPr>
          <w:rFonts w:ascii="Times New Roman" w:hAnsi="Times New Roman"/>
          <w:sz w:val="24"/>
          <w:szCs w:val="24"/>
          <w:shd w:val="clear" w:color="auto" w:fill="FFFFFF"/>
        </w:rPr>
        <w:t xml:space="preserve">s to incorporate the amount spent on advertising. </w:t>
      </w:r>
      <w:r w:rsidR="008B198D">
        <w:rPr>
          <w:rFonts w:ascii="Times New Roman" w:hAnsi="Times New Roman"/>
          <w:sz w:val="24"/>
          <w:szCs w:val="24"/>
          <w:shd w:val="clear" w:color="auto" w:fill="FFFFFF"/>
        </w:rPr>
        <w:t xml:space="preserve">Simultaneously, heavy advertising results </w:t>
      </w:r>
      <w:r w:rsidR="009D373A">
        <w:rPr>
          <w:rFonts w:ascii="Times New Roman" w:hAnsi="Times New Roman"/>
          <w:sz w:val="24"/>
          <w:szCs w:val="24"/>
          <w:shd w:val="clear" w:color="auto" w:fill="FFFFFF"/>
        </w:rPr>
        <w:t>in</w:t>
      </w:r>
      <w:r w:rsidR="008B198D">
        <w:rPr>
          <w:rFonts w:ascii="Times New Roman" w:hAnsi="Times New Roman"/>
          <w:sz w:val="24"/>
          <w:szCs w:val="24"/>
          <w:shd w:val="clear" w:color="auto" w:fill="FFFFFF"/>
        </w:rPr>
        <w:t xml:space="preserve"> product differentiation. </w:t>
      </w:r>
      <w:r w:rsidR="00802F55">
        <w:rPr>
          <w:rFonts w:ascii="Times New Roman" w:hAnsi="Times New Roman"/>
          <w:sz w:val="24"/>
          <w:szCs w:val="24"/>
          <w:shd w:val="clear" w:color="auto" w:fill="FFFFFF"/>
        </w:rPr>
        <w:t xml:space="preserve">Lastly, the third </w:t>
      </w:r>
      <w:r w:rsidR="00B2597E">
        <w:rPr>
          <w:rFonts w:ascii="Times New Roman" w:hAnsi="Times New Roman"/>
          <w:sz w:val="24"/>
          <w:szCs w:val="24"/>
          <w:shd w:val="clear" w:color="auto" w:fill="FFFFFF"/>
        </w:rPr>
        <w:t>level of</w:t>
      </w:r>
      <w:r w:rsidR="009344E6">
        <w:rPr>
          <w:rFonts w:ascii="Times New Roman" w:hAnsi="Times New Roman"/>
          <w:sz w:val="24"/>
          <w:szCs w:val="24"/>
          <w:shd w:val="clear" w:color="auto" w:fill="FFFFFF"/>
        </w:rPr>
        <w:t xml:space="preserve"> interaction of the </w:t>
      </w:r>
      <w:r w:rsidR="009D373A">
        <w:rPr>
          <w:rFonts w:ascii="Times New Roman" w:hAnsi="Times New Roman"/>
          <w:sz w:val="24"/>
          <w:szCs w:val="24"/>
          <w:shd w:val="clear" w:color="auto" w:fill="FFFFFF"/>
        </w:rPr>
        <w:t>marketing mix elements</w:t>
      </w:r>
      <w:r w:rsidR="00DC620E">
        <w:rPr>
          <w:rFonts w:ascii="Times New Roman" w:hAnsi="Times New Roman"/>
          <w:sz w:val="24"/>
          <w:szCs w:val="24"/>
          <w:shd w:val="clear" w:color="auto" w:fill="FFFFFF"/>
        </w:rPr>
        <w:t xml:space="preserve"> i</w:t>
      </w:r>
      <w:r w:rsidR="0000338D">
        <w:rPr>
          <w:rFonts w:ascii="Times New Roman" w:hAnsi="Times New Roman"/>
          <w:sz w:val="24"/>
          <w:szCs w:val="24"/>
          <w:shd w:val="clear" w:color="auto" w:fill="FFFFFF"/>
        </w:rPr>
        <w:t xml:space="preserve">nvolves </w:t>
      </w:r>
      <w:r w:rsidR="00B2597E">
        <w:rPr>
          <w:rFonts w:ascii="Times New Roman" w:hAnsi="Times New Roman"/>
          <w:sz w:val="24"/>
          <w:szCs w:val="24"/>
          <w:shd w:val="clear" w:color="auto" w:fill="FFFFFF"/>
        </w:rPr>
        <w:t>leverage (</w:t>
      </w:r>
      <w:r w:rsidR="0001464D" w:rsidRPr="00BF1F96">
        <w:rPr>
          <w:rFonts w:ascii="Times New Roman" w:hAnsi="Times New Roman"/>
          <w:sz w:val="24"/>
          <w:szCs w:val="24"/>
          <w:shd w:val="clear" w:color="auto" w:fill="FFFFFF"/>
        </w:rPr>
        <w:t>Išoraitė, 2016</w:t>
      </w:r>
      <w:r w:rsidR="00B75757">
        <w:rPr>
          <w:rFonts w:ascii="Times New Roman" w:hAnsi="Times New Roman"/>
          <w:sz w:val="24"/>
          <w:szCs w:val="24"/>
          <w:shd w:val="clear" w:color="auto" w:fill="FFFFFF"/>
        </w:rPr>
        <w:t>, 29</w:t>
      </w:r>
      <w:r w:rsidR="00736C4C">
        <w:rPr>
          <w:rFonts w:ascii="Times New Roman" w:hAnsi="Times New Roman"/>
          <w:sz w:val="24"/>
          <w:szCs w:val="24"/>
          <w:shd w:val="clear" w:color="auto" w:fill="FFFFFF"/>
        </w:rPr>
        <w:t>)</w:t>
      </w:r>
      <w:r w:rsidR="0000338D">
        <w:rPr>
          <w:rFonts w:ascii="Times New Roman" w:hAnsi="Times New Roman"/>
          <w:sz w:val="24"/>
          <w:szCs w:val="24"/>
          <w:shd w:val="clear" w:color="auto" w:fill="FFFFFF"/>
        </w:rPr>
        <w:t xml:space="preserve">. </w:t>
      </w:r>
      <w:r w:rsidR="00736C4C">
        <w:rPr>
          <w:rFonts w:ascii="Times New Roman" w:hAnsi="Times New Roman"/>
          <w:sz w:val="24"/>
          <w:szCs w:val="24"/>
          <w:shd w:val="clear" w:color="auto" w:fill="FFFFFF"/>
        </w:rPr>
        <w:t xml:space="preserve">It involves a </w:t>
      </w:r>
      <w:r w:rsidR="00697A4F">
        <w:rPr>
          <w:rFonts w:ascii="Times New Roman" w:hAnsi="Times New Roman"/>
          <w:sz w:val="24"/>
          <w:szCs w:val="24"/>
          <w:shd w:val="clear" w:color="auto" w:fill="FFFFFF"/>
        </w:rPr>
        <w:t>relationship</w:t>
      </w:r>
      <w:r w:rsidR="00736C4C">
        <w:rPr>
          <w:rFonts w:ascii="Times New Roman" w:hAnsi="Times New Roman"/>
          <w:sz w:val="24"/>
          <w:szCs w:val="24"/>
          <w:shd w:val="clear" w:color="auto" w:fill="FFFFFF"/>
        </w:rPr>
        <w:t xml:space="preserve"> whereby </w:t>
      </w:r>
      <w:r w:rsidR="00697A4F">
        <w:rPr>
          <w:rFonts w:ascii="Times New Roman" w:hAnsi="Times New Roman"/>
          <w:sz w:val="24"/>
          <w:szCs w:val="24"/>
          <w:shd w:val="clear" w:color="auto" w:fill="FFFFFF"/>
        </w:rPr>
        <w:t xml:space="preserve">each element involved in the marketing mix is used </w:t>
      </w:r>
      <w:r w:rsidR="00D50487">
        <w:rPr>
          <w:rFonts w:ascii="Times New Roman" w:hAnsi="Times New Roman"/>
          <w:sz w:val="24"/>
          <w:szCs w:val="24"/>
          <w:shd w:val="clear" w:color="auto" w:fill="FFFFFF"/>
        </w:rPr>
        <w:t xml:space="preserve">effectively </w:t>
      </w:r>
      <w:r w:rsidR="009D373A">
        <w:rPr>
          <w:rFonts w:ascii="Times New Roman" w:hAnsi="Times New Roman"/>
          <w:sz w:val="24"/>
          <w:szCs w:val="24"/>
          <w:shd w:val="clear" w:color="auto" w:fill="FFFFFF"/>
        </w:rPr>
        <w:lastRenderedPageBreak/>
        <w:t xml:space="preserve">to </w:t>
      </w:r>
      <w:r w:rsidR="00B2597E">
        <w:rPr>
          <w:rFonts w:ascii="Times New Roman" w:hAnsi="Times New Roman"/>
          <w:sz w:val="24"/>
          <w:szCs w:val="24"/>
          <w:shd w:val="clear" w:color="auto" w:fill="FFFFFF"/>
        </w:rPr>
        <w:t>support the</w:t>
      </w:r>
      <w:r w:rsidR="00EF244A">
        <w:rPr>
          <w:rFonts w:ascii="Times New Roman" w:hAnsi="Times New Roman"/>
          <w:sz w:val="24"/>
          <w:szCs w:val="24"/>
          <w:shd w:val="clear" w:color="auto" w:fill="FFFFFF"/>
        </w:rPr>
        <w:t xml:space="preserve"> whole mix. </w:t>
      </w:r>
      <w:r w:rsidR="001C0398">
        <w:rPr>
          <w:rFonts w:ascii="Times New Roman" w:hAnsi="Times New Roman"/>
          <w:sz w:val="24"/>
          <w:szCs w:val="24"/>
          <w:shd w:val="clear" w:color="auto" w:fill="FFFFFF"/>
        </w:rPr>
        <w:t xml:space="preserve">Based on that, </w:t>
      </w:r>
      <w:r w:rsidR="00DD0AEB">
        <w:rPr>
          <w:rFonts w:ascii="Times New Roman" w:hAnsi="Times New Roman"/>
          <w:sz w:val="24"/>
          <w:szCs w:val="24"/>
          <w:shd w:val="clear" w:color="auto" w:fill="FFFFFF"/>
        </w:rPr>
        <w:t>the Coca Cola Company</w:t>
      </w:r>
      <w:r w:rsidR="001C0398">
        <w:rPr>
          <w:rFonts w:ascii="Times New Roman" w:hAnsi="Times New Roman"/>
          <w:sz w:val="24"/>
          <w:szCs w:val="24"/>
          <w:shd w:val="clear" w:color="auto" w:fill="FFFFFF"/>
        </w:rPr>
        <w:t xml:space="preserve"> incorporates </w:t>
      </w:r>
      <w:r w:rsidR="00495C30">
        <w:rPr>
          <w:rFonts w:ascii="Times New Roman" w:hAnsi="Times New Roman"/>
          <w:sz w:val="24"/>
          <w:szCs w:val="24"/>
          <w:shd w:val="clear" w:color="auto" w:fill="FFFFFF"/>
        </w:rPr>
        <w:t xml:space="preserve">each element of the marketing mix in improving the </w:t>
      </w:r>
      <w:r w:rsidR="00095A8A">
        <w:rPr>
          <w:rFonts w:ascii="Times New Roman" w:hAnsi="Times New Roman"/>
          <w:sz w:val="24"/>
          <w:szCs w:val="24"/>
          <w:shd w:val="clear" w:color="auto" w:fill="FFFFFF"/>
        </w:rPr>
        <w:t xml:space="preserve">overall brand and product. </w:t>
      </w:r>
    </w:p>
    <w:p w:rsidR="00315449" w:rsidRPr="00315449" w:rsidRDefault="00315449" w:rsidP="0031544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Product</w:t>
      </w:r>
    </w:p>
    <w:p w:rsidR="00DD0AEB" w:rsidRDefault="001C0398" w:rsidP="001C039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Coca Cola Company has over </w:t>
      </w:r>
      <w:r w:rsidR="00315449">
        <w:rPr>
          <w:rFonts w:ascii="Times New Roman" w:hAnsi="Times New Roman"/>
          <w:sz w:val="24"/>
          <w:szCs w:val="24"/>
          <w:shd w:val="clear" w:color="auto" w:fill="FFFFFF"/>
        </w:rPr>
        <w:t xml:space="preserve">3900 beverage flavor choices since it has a huge product portfolio of over </w:t>
      </w:r>
      <w:r w:rsidR="00215487">
        <w:rPr>
          <w:rFonts w:ascii="Times New Roman" w:hAnsi="Times New Roman"/>
          <w:sz w:val="24"/>
          <w:szCs w:val="24"/>
          <w:shd w:val="clear" w:color="auto" w:fill="FFFFFF"/>
        </w:rPr>
        <w:t xml:space="preserve">500 </w:t>
      </w:r>
      <w:r w:rsidR="006141D1">
        <w:rPr>
          <w:rFonts w:ascii="Times New Roman" w:hAnsi="Times New Roman"/>
          <w:sz w:val="24"/>
          <w:szCs w:val="24"/>
          <w:shd w:val="clear" w:color="auto" w:fill="FFFFFF"/>
        </w:rPr>
        <w:t xml:space="preserve">brands of both still and sparkling drinks. </w:t>
      </w:r>
      <w:r w:rsidR="00E10318">
        <w:rPr>
          <w:rFonts w:ascii="Times New Roman" w:hAnsi="Times New Roman"/>
          <w:sz w:val="24"/>
          <w:szCs w:val="24"/>
          <w:shd w:val="clear" w:color="auto" w:fill="FFFFFF"/>
        </w:rPr>
        <w:t xml:space="preserve">Moreover, the Coca-Cola drink is considered </w:t>
      </w:r>
      <w:r w:rsidR="009D373A">
        <w:rPr>
          <w:rFonts w:ascii="Times New Roman" w:hAnsi="Times New Roman"/>
          <w:sz w:val="24"/>
          <w:szCs w:val="24"/>
          <w:shd w:val="clear" w:color="auto" w:fill="FFFFFF"/>
        </w:rPr>
        <w:t>one of the most recognized, valuable products globally, so</w:t>
      </w:r>
      <w:r w:rsidR="009126FB">
        <w:rPr>
          <w:rFonts w:ascii="Times New Roman" w:hAnsi="Times New Roman"/>
          <w:sz w:val="24"/>
          <w:szCs w:val="24"/>
          <w:shd w:val="clear" w:color="auto" w:fill="FFFFFF"/>
        </w:rPr>
        <w:t xml:space="preserve"> it is the leading soft </w:t>
      </w:r>
      <w:r w:rsidR="00B2597E">
        <w:rPr>
          <w:rFonts w:ascii="Times New Roman" w:hAnsi="Times New Roman"/>
          <w:sz w:val="24"/>
          <w:szCs w:val="24"/>
          <w:shd w:val="clear" w:color="auto" w:fill="FFFFFF"/>
        </w:rPr>
        <w:t>drink (</w:t>
      </w:r>
      <w:r w:rsidR="00D670BA" w:rsidRPr="00D670BA">
        <w:rPr>
          <w:rFonts w:ascii="Times New Roman" w:hAnsi="Times New Roman"/>
          <w:color w:val="000000"/>
          <w:sz w:val="24"/>
          <w:szCs w:val="24"/>
          <w:shd w:val="clear" w:color="auto" w:fill="FFFFFF"/>
        </w:rPr>
        <w:t>Pratap, 2017</w:t>
      </w:r>
      <w:r w:rsidR="00B75757">
        <w:rPr>
          <w:rFonts w:ascii="Times New Roman" w:hAnsi="Times New Roman"/>
          <w:color w:val="000000"/>
          <w:sz w:val="24"/>
          <w:szCs w:val="24"/>
          <w:shd w:val="clear" w:color="auto" w:fill="FFFFFF"/>
        </w:rPr>
        <w:t>, n.p.</w:t>
      </w:r>
      <w:r w:rsidR="00E66555">
        <w:rPr>
          <w:rFonts w:ascii="Times New Roman" w:hAnsi="Times New Roman"/>
          <w:sz w:val="24"/>
          <w:szCs w:val="24"/>
          <w:shd w:val="clear" w:color="auto" w:fill="FFFFFF"/>
        </w:rPr>
        <w:t>)</w:t>
      </w:r>
      <w:r w:rsidR="00E27AE7">
        <w:rPr>
          <w:rFonts w:ascii="Times New Roman" w:hAnsi="Times New Roman"/>
          <w:sz w:val="24"/>
          <w:szCs w:val="24"/>
          <w:shd w:val="clear" w:color="auto" w:fill="FFFFFF"/>
        </w:rPr>
        <w:t xml:space="preserve">. </w:t>
      </w:r>
      <w:r w:rsidR="00C22E7F">
        <w:rPr>
          <w:rFonts w:ascii="Times New Roman" w:hAnsi="Times New Roman"/>
          <w:sz w:val="24"/>
          <w:szCs w:val="24"/>
          <w:shd w:val="clear" w:color="auto" w:fill="FFFFFF"/>
        </w:rPr>
        <w:t xml:space="preserve">The individual brands under the </w:t>
      </w:r>
      <w:r w:rsidR="0058398B">
        <w:rPr>
          <w:rFonts w:ascii="Times New Roman" w:hAnsi="Times New Roman"/>
          <w:sz w:val="24"/>
          <w:szCs w:val="24"/>
          <w:shd w:val="clear" w:color="auto" w:fill="FFFFFF"/>
        </w:rPr>
        <w:t xml:space="preserve">Coca Cola Company are worth more than 21 billion dollars since it also has a large market portfolio with outlets </w:t>
      </w:r>
      <w:r w:rsidR="009D373A">
        <w:rPr>
          <w:rFonts w:ascii="Times New Roman" w:hAnsi="Times New Roman"/>
          <w:sz w:val="24"/>
          <w:szCs w:val="24"/>
          <w:shd w:val="clear" w:color="auto" w:fill="FFFFFF"/>
        </w:rPr>
        <w:t>worldwide</w:t>
      </w:r>
      <w:r w:rsidR="0058398B">
        <w:rPr>
          <w:rFonts w:ascii="Times New Roman" w:hAnsi="Times New Roman"/>
          <w:sz w:val="24"/>
          <w:szCs w:val="24"/>
          <w:shd w:val="clear" w:color="auto" w:fill="FFFFFF"/>
        </w:rPr>
        <w:t xml:space="preserve">. </w:t>
      </w:r>
      <w:r w:rsidR="00B61D9C">
        <w:rPr>
          <w:rFonts w:ascii="Times New Roman" w:hAnsi="Times New Roman"/>
          <w:sz w:val="24"/>
          <w:szCs w:val="24"/>
          <w:shd w:val="clear" w:color="auto" w:fill="FFFFFF"/>
        </w:rPr>
        <w:t xml:space="preserve">Precisely, some of the </w:t>
      </w:r>
      <w:r w:rsidR="009D373A">
        <w:rPr>
          <w:rFonts w:ascii="Times New Roman" w:hAnsi="Times New Roman"/>
          <w:sz w:val="24"/>
          <w:szCs w:val="24"/>
          <w:shd w:val="clear" w:color="auto" w:fill="FFFFFF"/>
        </w:rPr>
        <w:t>organization's most common brands</w:t>
      </w:r>
      <w:r w:rsidR="0019713B">
        <w:rPr>
          <w:rFonts w:ascii="Times New Roman" w:hAnsi="Times New Roman"/>
          <w:sz w:val="24"/>
          <w:szCs w:val="24"/>
          <w:shd w:val="clear" w:color="auto" w:fill="FFFFFF"/>
        </w:rPr>
        <w:t xml:space="preserve"> include </w:t>
      </w:r>
      <w:r w:rsidR="008D482F">
        <w:rPr>
          <w:rFonts w:ascii="Times New Roman" w:hAnsi="Times New Roman"/>
          <w:sz w:val="24"/>
          <w:szCs w:val="24"/>
          <w:shd w:val="clear" w:color="auto" w:fill="FFFFFF"/>
        </w:rPr>
        <w:t xml:space="preserve">Coca-Cola, </w:t>
      </w:r>
      <w:r w:rsidR="001748C7">
        <w:rPr>
          <w:rFonts w:ascii="Times New Roman" w:hAnsi="Times New Roman"/>
          <w:sz w:val="24"/>
          <w:szCs w:val="24"/>
          <w:shd w:val="clear" w:color="auto" w:fill="FFFFFF"/>
        </w:rPr>
        <w:t xml:space="preserve">Fanta, </w:t>
      </w:r>
      <w:r w:rsidR="003E09EF">
        <w:rPr>
          <w:rFonts w:ascii="Times New Roman" w:hAnsi="Times New Roman"/>
          <w:sz w:val="24"/>
          <w:szCs w:val="24"/>
          <w:shd w:val="clear" w:color="auto" w:fill="FFFFFF"/>
        </w:rPr>
        <w:t xml:space="preserve">and </w:t>
      </w:r>
      <w:r w:rsidR="001748C7">
        <w:rPr>
          <w:rFonts w:ascii="Times New Roman" w:hAnsi="Times New Roman"/>
          <w:sz w:val="24"/>
          <w:szCs w:val="24"/>
          <w:shd w:val="clear" w:color="auto" w:fill="FFFFFF"/>
        </w:rPr>
        <w:t>Sp</w:t>
      </w:r>
      <w:r w:rsidR="008469AF">
        <w:rPr>
          <w:rFonts w:ascii="Times New Roman" w:hAnsi="Times New Roman"/>
          <w:sz w:val="24"/>
          <w:szCs w:val="24"/>
          <w:shd w:val="clear" w:color="auto" w:fill="FFFFFF"/>
        </w:rPr>
        <w:t>r</w:t>
      </w:r>
      <w:r w:rsidR="001748C7">
        <w:rPr>
          <w:rFonts w:ascii="Times New Roman" w:hAnsi="Times New Roman"/>
          <w:sz w:val="24"/>
          <w:szCs w:val="24"/>
          <w:shd w:val="clear" w:color="auto" w:fill="FFFFFF"/>
        </w:rPr>
        <w:t xml:space="preserve">ite, </w:t>
      </w:r>
      <w:r w:rsidR="003E09EF">
        <w:rPr>
          <w:rFonts w:ascii="Times New Roman" w:hAnsi="Times New Roman"/>
          <w:sz w:val="24"/>
          <w:szCs w:val="24"/>
          <w:shd w:val="clear" w:color="auto" w:fill="FFFFFF"/>
        </w:rPr>
        <w:t xml:space="preserve">which are flavored soft drinks. </w:t>
      </w:r>
      <w:r w:rsidR="00E95212">
        <w:rPr>
          <w:rFonts w:ascii="Times New Roman" w:hAnsi="Times New Roman"/>
          <w:sz w:val="24"/>
          <w:szCs w:val="24"/>
          <w:shd w:val="clear" w:color="auto" w:fill="FFFFFF"/>
        </w:rPr>
        <w:t xml:space="preserve">The organization also houses various other </w:t>
      </w:r>
      <w:r w:rsidR="00C25A15">
        <w:rPr>
          <w:rFonts w:ascii="Times New Roman" w:hAnsi="Times New Roman"/>
          <w:sz w:val="24"/>
          <w:szCs w:val="24"/>
          <w:shd w:val="clear" w:color="auto" w:fill="FFFFFF"/>
        </w:rPr>
        <w:t>healthier brands that are usually calorie-free soft drinks such as Co</w:t>
      </w:r>
      <w:r w:rsidR="00EB5E66">
        <w:rPr>
          <w:rFonts w:ascii="Times New Roman" w:hAnsi="Times New Roman"/>
          <w:sz w:val="24"/>
          <w:szCs w:val="24"/>
          <w:shd w:val="clear" w:color="auto" w:fill="FFFFFF"/>
        </w:rPr>
        <w:t xml:space="preserve">ca Cola Zero, Diet Coke, and Coca Cola </w:t>
      </w:r>
      <w:r w:rsidR="00B2597E">
        <w:rPr>
          <w:rFonts w:ascii="Times New Roman" w:hAnsi="Times New Roman"/>
          <w:sz w:val="24"/>
          <w:szCs w:val="24"/>
          <w:shd w:val="clear" w:color="auto" w:fill="FFFFFF"/>
        </w:rPr>
        <w:t>Life (</w:t>
      </w:r>
      <w:r w:rsidR="00B026FE" w:rsidRPr="0097536E">
        <w:rPr>
          <w:rFonts w:ascii="Times New Roman" w:hAnsi="Times New Roman"/>
          <w:sz w:val="24"/>
          <w:szCs w:val="24"/>
          <w:shd w:val="clear" w:color="auto" w:fill="FFFFFF"/>
        </w:rPr>
        <w:t>Brondoni, 2019</w:t>
      </w:r>
      <w:r w:rsidR="00B75757">
        <w:rPr>
          <w:rFonts w:ascii="Times New Roman" w:hAnsi="Times New Roman"/>
          <w:sz w:val="24"/>
          <w:szCs w:val="24"/>
          <w:shd w:val="clear" w:color="auto" w:fill="FFFFFF"/>
        </w:rPr>
        <w:t>, 18</w:t>
      </w:r>
      <w:r w:rsidR="00C67A69">
        <w:rPr>
          <w:rFonts w:ascii="Times New Roman" w:hAnsi="Times New Roman"/>
          <w:sz w:val="24"/>
          <w:szCs w:val="24"/>
          <w:shd w:val="clear" w:color="auto" w:fill="FFFFFF"/>
        </w:rPr>
        <w:t>)</w:t>
      </w:r>
      <w:r w:rsidR="00EB5E66">
        <w:rPr>
          <w:rFonts w:ascii="Times New Roman" w:hAnsi="Times New Roman"/>
          <w:sz w:val="24"/>
          <w:szCs w:val="24"/>
          <w:shd w:val="clear" w:color="auto" w:fill="FFFFFF"/>
        </w:rPr>
        <w:t xml:space="preserve">. Moreover, </w:t>
      </w:r>
      <w:r w:rsidR="009F7D09">
        <w:rPr>
          <w:rFonts w:ascii="Times New Roman" w:hAnsi="Times New Roman"/>
          <w:sz w:val="24"/>
          <w:szCs w:val="24"/>
          <w:shd w:val="clear" w:color="auto" w:fill="FFFFFF"/>
        </w:rPr>
        <w:t>the company also incorporates energy drink brands such as Powerade</w:t>
      </w:r>
      <w:r w:rsidR="004C1B03">
        <w:rPr>
          <w:rFonts w:ascii="Times New Roman" w:hAnsi="Times New Roman"/>
          <w:sz w:val="24"/>
          <w:szCs w:val="24"/>
          <w:shd w:val="clear" w:color="auto" w:fill="FFFFFF"/>
        </w:rPr>
        <w:t xml:space="preserve"> and</w:t>
      </w:r>
      <w:r w:rsidR="009F7D09">
        <w:rPr>
          <w:rFonts w:ascii="Times New Roman" w:hAnsi="Times New Roman"/>
          <w:sz w:val="24"/>
          <w:szCs w:val="24"/>
          <w:shd w:val="clear" w:color="auto" w:fill="FFFFFF"/>
        </w:rPr>
        <w:t xml:space="preserve"> Powerade Zero</w:t>
      </w:r>
      <w:r w:rsidR="004C1B03">
        <w:rPr>
          <w:rFonts w:ascii="Times New Roman" w:hAnsi="Times New Roman"/>
          <w:sz w:val="24"/>
          <w:szCs w:val="24"/>
          <w:shd w:val="clear" w:color="auto" w:fill="FFFFFF"/>
        </w:rPr>
        <w:t xml:space="preserve">. Other brands </w:t>
      </w:r>
      <w:r w:rsidR="009D373A">
        <w:rPr>
          <w:rFonts w:ascii="Times New Roman" w:hAnsi="Times New Roman"/>
          <w:sz w:val="24"/>
          <w:szCs w:val="24"/>
          <w:shd w:val="clear" w:color="auto" w:fill="FFFFFF"/>
        </w:rPr>
        <w:t>based on</w:t>
      </w:r>
      <w:r w:rsidR="004C1B03">
        <w:rPr>
          <w:rFonts w:ascii="Times New Roman" w:hAnsi="Times New Roman"/>
          <w:sz w:val="24"/>
          <w:szCs w:val="24"/>
          <w:shd w:val="clear" w:color="auto" w:fill="FFFFFF"/>
        </w:rPr>
        <w:t xml:space="preserve"> juice </w:t>
      </w:r>
      <w:r w:rsidR="009D373A">
        <w:rPr>
          <w:rFonts w:ascii="Times New Roman" w:hAnsi="Times New Roman"/>
          <w:sz w:val="24"/>
          <w:szCs w:val="24"/>
          <w:shd w:val="clear" w:color="auto" w:fill="FFFFFF"/>
        </w:rPr>
        <w:t xml:space="preserve">production </w:t>
      </w:r>
      <w:r w:rsidR="00B2597E">
        <w:rPr>
          <w:rFonts w:ascii="Times New Roman" w:hAnsi="Times New Roman"/>
          <w:sz w:val="24"/>
          <w:szCs w:val="24"/>
          <w:shd w:val="clear" w:color="auto" w:fill="FFFFFF"/>
        </w:rPr>
        <w:t>include</w:t>
      </w:r>
      <w:r w:rsidR="004C1B03">
        <w:rPr>
          <w:rFonts w:ascii="Times New Roman" w:hAnsi="Times New Roman"/>
          <w:sz w:val="24"/>
          <w:szCs w:val="24"/>
          <w:shd w:val="clear" w:color="auto" w:fill="FFFFFF"/>
        </w:rPr>
        <w:t>Minute Maid, Del Valle, and Simply Orange; bottled water such as Ciel and GlaceauVitaminwater.</w:t>
      </w:r>
    </w:p>
    <w:p w:rsidR="00C67A69" w:rsidRPr="00C67A69" w:rsidRDefault="00C67A69" w:rsidP="00C67A6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Distribution</w:t>
      </w:r>
    </w:p>
    <w:p w:rsidR="00C67A69" w:rsidRDefault="00743DC8" w:rsidP="001C039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Due to the magnitude of the Coca Cola Company, it has an </w:t>
      </w:r>
      <w:r w:rsidR="00B2597E">
        <w:rPr>
          <w:rFonts w:ascii="Times New Roman" w:hAnsi="Times New Roman"/>
          <w:sz w:val="24"/>
          <w:szCs w:val="24"/>
          <w:shd w:val="clear" w:color="auto" w:fill="FFFFFF"/>
        </w:rPr>
        <w:t>immense distribution</w:t>
      </w:r>
      <w:r w:rsidR="00F851AC">
        <w:rPr>
          <w:rFonts w:ascii="Times New Roman" w:hAnsi="Times New Roman"/>
          <w:sz w:val="24"/>
          <w:szCs w:val="24"/>
          <w:shd w:val="clear" w:color="auto" w:fill="FFFFFF"/>
        </w:rPr>
        <w:t xml:space="preserve"> of its </w:t>
      </w:r>
      <w:r w:rsidR="00B2597E">
        <w:rPr>
          <w:rFonts w:ascii="Times New Roman" w:hAnsi="Times New Roman"/>
          <w:sz w:val="24"/>
          <w:szCs w:val="24"/>
          <w:shd w:val="clear" w:color="auto" w:fill="FFFFFF"/>
        </w:rPr>
        <w:t>products; specifically</w:t>
      </w:r>
      <w:r w:rsidR="00F503A6">
        <w:rPr>
          <w:rFonts w:ascii="Times New Roman" w:hAnsi="Times New Roman"/>
          <w:sz w:val="24"/>
          <w:szCs w:val="24"/>
          <w:shd w:val="clear" w:color="auto" w:fill="FFFFFF"/>
        </w:rPr>
        <w:t>, the beverage products are</w:t>
      </w:r>
      <w:r w:rsidR="00F851AC">
        <w:rPr>
          <w:rFonts w:ascii="Times New Roman" w:hAnsi="Times New Roman"/>
          <w:sz w:val="24"/>
          <w:szCs w:val="24"/>
          <w:shd w:val="clear" w:color="auto" w:fill="FFFFFF"/>
        </w:rPr>
        <w:t xml:space="preserve"> sold in over </w:t>
      </w:r>
      <w:r w:rsidR="00F503A6">
        <w:rPr>
          <w:rFonts w:ascii="Times New Roman" w:hAnsi="Times New Roman"/>
          <w:sz w:val="24"/>
          <w:szCs w:val="24"/>
          <w:shd w:val="clear" w:color="auto" w:fill="FFFFFF"/>
        </w:rPr>
        <w:t>100</w:t>
      </w:r>
      <w:r w:rsidR="00F851AC">
        <w:rPr>
          <w:rFonts w:ascii="Times New Roman" w:hAnsi="Times New Roman"/>
          <w:sz w:val="24"/>
          <w:szCs w:val="24"/>
          <w:shd w:val="clear" w:color="auto" w:fill="FFFFFF"/>
        </w:rPr>
        <w:t xml:space="preserve"> countries globally. Moreover, it has </w:t>
      </w:r>
      <w:r w:rsidR="009D373A">
        <w:rPr>
          <w:rFonts w:ascii="Times New Roman" w:hAnsi="Times New Roman"/>
          <w:sz w:val="24"/>
          <w:szCs w:val="24"/>
          <w:shd w:val="clear" w:color="auto" w:fill="FFFFFF"/>
        </w:rPr>
        <w:t>six</w:t>
      </w:r>
      <w:r w:rsidR="00F851AC">
        <w:rPr>
          <w:rFonts w:ascii="Times New Roman" w:hAnsi="Times New Roman"/>
          <w:sz w:val="24"/>
          <w:szCs w:val="24"/>
          <w:shd w:val="clear" w:color="auto" w:fill="FFFFFF"/>
        </w:rPr>
        <w:t xml:space="preserve"> primary operation </w:t>
      </w:r>
      <w:r w:rsidR="00F503A6">
        <w:rPr>
          <w:rFonts w:ascii="Times New Roman" w:hAnsi="Times New Roman"/>
          <w:sz w:val="24"/>
          <w:szCs w:val="24"/>
          <w:shd w:val="clear" w:color="auto" w:fill="FFFFFF"/>
        </w:rPr>
        <w:t>areas</w:t>
      </w:r>
      <w:r w:rsidR="00F851AC">
        <w:rPr>
          <w:rFonts w:ascii="Times New Roman" w:hAnsi="Times New Roman"/>
          <w:sz w:val="24"/>
          <w:szCs w:val="24"/>
          <w:shd w:val="clear" w:color="auto" w:fill="FFFFFF"/>
        </w:rPr>
        <w:t xml:space="preserve">, including Africa, North America, Latin America, Europe, Eurasia, and </w:t>
      </w:r>
      <w:r w:rsidR="00B2597E">
        <w:rPr>
          <w:rFonts w:ascii="Times New Roman" w:hAnsi="Times New Roman"/>
          <w:sz w:val="24"/>
          <w:szCs w:val="24"/>
          <w:shd w:val="clear" w:color="auto" w:fill="FFFFFF"/>
        </w:rPr>
        <w:t>Pacific (</w:t>
      </w:r>
      <w:r w:rsidR="0097536E" w:rsidRPr="0097536E">
        <w:rPr>
          <w:rFonts w:ascii="Times New Roman" w:hAnsi="Times New Roman"/>
          <w:sz w:val="24"/>
          <w:szCs w:val="24"/>
          <w:shd w:val="clear" w:color="auto" w:fill="FFFFFF"/>
        </w:rPr>
        <w:t>Brondoni, 2019</w:t>
      </w:r>
      <w:r w:rsidR="00B75757">
        <w:rPr>
          <w:rFonts w:ascii="Times New Roman" w:hAnsi="Times New Roman"/>
          <w:sz w:val="24"/>
          <w:szCs w:val="24"/>
          <w:shd w:val="clear" w:color="auto" w:fill="FFFFFF"/>
        </w:rPr>
        <w:t>, 25</w:t>
      </w:r>
      <w:r w:rsidR="00F851AC">
        <w:rPr>
          <w:rFonts w:ascii="Times New Roman" w:hAnsi="Times New Roman"/>
          <w:sz w:val="24"/>
          <w:szCs w:val="24"/>
          <w:shd w:val="clear" w:color="auto" w:fill="FFFFFF"/>
        </w:rPr>
        <w:t xml:space="preserve">). </w:t>
      </w:r>
      <w:r w:rsidR="00106FFC">
        <w:rPr>
          <w:rFonts w:ascii="Times New Roman" w:hAnsi="Times New Roman"/>
          <w:sz w:val="24"/>
          <w:szCs w:val="24"/>
          <w:shd w:val="clear" w:color="auto" w:fill="FFFFFF"/>
        </w:rPr>
        <w:t xml:space="preserve">Moreover, the company mainly implements distribution through the use of </w:t>
      </w:r>
      <w:r w:rsidR="00125303">
        <w:rPr>
          <w:rFonts w:ascii="Times New Roman" w:hAnsi="Times New Roman"/>
          <w:sz w:val="24"/>
          <w:szCs w:val="24"/>
          <w:shd w:val="clear" w:color="auto" w:fill="FFFFFF"/>
        </w:rPr>
        <w:t xml:space="preserve">indirect marketing channels. </w:t>
      </w:r>
      <w:r w:rsidR="008D64E7">
        <w:rPr>
          <w:rFonts w:ascii="Times New Roman" w:hAnsi="Times New Roman"/>
          <w:sz w:val="24"/>
          <w:szCs w:val="24"/>
          <w:shd w:val="clear" w:color="auto" w:fill="FFFFFF"/>
        </w:rPr>
        <w:t xml:space="preserve">Various sales models are present in the </w:t>
      </w:r>
      <w:r w:rsidR="00507B34">
        <w:rPr>
          <w:rFonts w:ascii="Times New Roman" w:hAnsi="Times New Roman"/>
          <w:sz w:val="24"/>
          <w:szCs w:val="24"/>
          <w:shd w:val="clear" w:color="auto" w:fill="FFFFFF"/>
        </w:rPr>
        <w:t>market;</w:t>
      </w:r>
      <w:r w:rsidR="008D64E7">
        <w:rPr>
          <w:rFonts w:ascii="Times New Roman" w:hAnsi="Times New Roman"/>
          <w:sz w:val="24"/>
          <w:szCs w:val="24"/>
          <w:shd w:val="clear" w:color="auto" w:fill="FFFFFF"/>
        </w:rPr>
        <w:t xml:space="preserve"> however, Coca</w:t>
      </w:r>
      <w:r w:rsidR="009D373A">
        <w:rPr>
          <w:rFonts w:ascii="Times New Roman" w:hAnsi="Times New Roman"/>
          <w:sz w:val="24"/>
          <w:szCs w:val="24"/>
          <w:shd w:val="clear" w:color="auto" w:fill="FFFFFF"/>
        </w:rPr>
        <w:t>-</w:t>
      </w:r>
      <w:r w:rsidR="008D64E7">
        <w:rPr>
          <w:rFonts w:ascii="Times New Roman" w:hAnsi="Times New Roman"/>
          <w:sz w:val="24"/>
          <w:szCs w:val="24"/>
          <w:shd w:val="clear" w:color="auto" w:fill="FFFFFF"/>
        </w:rPr>
        <w:t>Cola</w:t>
      </w:r>
      <w:r w:rsidR="00D13D69">
        <w:rPr>
          <w:rFonts w:ascii="Times New Roman" w:hAnsi="Times New Roman"/>
          <w:sz w:val="24"/>
          <w:szCs w:val="24"/>
          <w:shd w:val="clear" w:color="auto" w:fill="FFFFFF"/>
        </w:rPr>
        <w:t>combines all parties involved in the distribution</w:t>
      </w:r>
      <w:r w:rsidR="009D373A">
        <w:rPr>
          <w:rFonts w:ascii="Times New Roman" w:hAnsi="Times New Roman"/>
          <w:sz w:val="24"/>
          <w:szCs w:val="24"/>
          <w:shd w:val="clear" w:color="auto" w:fill="FFFFFF"/>
        </w:rPr>
        <w:t>,</w:t>
      </w:r>
      <w:r w:rsidR="00D13D69">
        <w:rPr>
          <w:rFonts w:ascii="Times New Roman" w:hAnsi="Times New Roman"/>
          <w:sz w:val="24"/>
          <w:szCs w:val="24"/>
          <w:shd w:val="clear" w:color="auto" w:fill="FFFFFF"/>
        </w:rPr>
        <w:t xml:space="preserve"> including the retailers, </w:t>
      </w:r>
      <w:r w:rsidR="00507B34">
        <w:rPr>
          <w:rFonts w:ascii="Times New Roman" w:hAnsi="Times New Roman"/>
          <w:sz w:val="24"/>
          <w:szCs w:val="24"/>
          <w:shd w:val="clear" w:color="auto" w:fill="FFFFFF"/>
        </w:rPr>
        <w:t xml:space="preserve">wholesalers, and other intermediaries. Consequently, this facilitates the maintenance of an efficient </w:t>
      </w:r>
      <w:r w:rsidR="0036400D">
        <w:rPr>
          <w:rFonts w:ascii="Times New Roman" w:hAnsi="Times New Roman"/>
          <w:sz w:val="24"/>
          <w:szCs w:val="24"/>
          <w:shd w:val="clear" w:color="auto" w:fill="FFFFFF"/>
        </w:rPr>
        <w:t xml:space="preserve">marketing method </w:t>
      </w:r>
      <w:r w:rsidR="00064EFA">
        <w:rPr>
          <w:rFonts w:ascii="Times New Roman" w:hAnsi="Times New Roman"/>
          <w:sz w:val="24"/>
          <w:szCs w:val="24"/>
          <w:shd w:val="clear" w:color="auto" w:fill="FFFFFF"/>
        </w:rPr>
        <w:t>globally, incorporating the customer needs</w:t>
      </w:r>
      <w:r w:rsidR="00886974">
        <w:rPr>
          <w:rFonts w:ascii="Times New Roman" w:hAnsi="Times New Roman"/>
          <w:sz w:val="24"/>
          <w:szCs w:val="24"/>
          <w:shd w:val="clear" w:color="auto" w:fill="FFFFFF"/>
        </w:rPr>
        <w:t xml:space="preserve"> and delivery </w:t>
      </w:r>
      <w:r w:rsidR="00B2597E">
        <w:rPr>
          <w:rFonts w:ascii="Times New Roman" w:hAnsi="Times New Roman"/>
          <w:sz w:val="24"/>
          <w:szCs w:val="24"/>
          <w:shd w:val="clear" w:color="auto" w:fill="FFFFFF"/>
        </w:rPr>
        <w:t xml:space="preserve">periods. </w:t>
      </w:r>
      <w:r w:rsidR="00B2597E">
        <w:rPr>
          <w:rFonts w:ascii="Times New Roman" w:hAnsi="Times New Roman"/>
          <w:sz w:val="24"/>
          <w:szCs w:val="24"/>
          <w:shd w:val="clear" w:color="auto" w:fill="FFFFFF"/>
        </w:rPr>
        <w:lastRenderedPageBreak/>
        <w:t>The</w:t>
      </w:r>
      <w:r w:rsidR="002850DF">
        <w:rPr>
          <w:rFonts w:ascii="Times New Roman" w:hAnsi="Times New Roman"/>
          <w:sz w:val="24"/>
          <w:szCs w:val="24"/>
          <w:shd w:val="clear" w:color="auto" w:fill="FFFFFF"/>
        </w:rPr>
        <w:t xml:space="preserve"> explained distribution channels </w:t>
      </w:r>
      <w:r w:rsidR="001A1BD2">
        <w:rPr>
          <w:rFonts w:ascii="Times New Roman" w:hAnsi="Times New Roman"/>
          <w:sz w:val="24"/>
          <w:szCs w:val="24"/>
          <w:shd w:val="clear" w:color="auto" w:fill="FFFFFF"/>
        </w:rPr>
        <w:t xml:space="preserve">have facilitated the continued </w:t>
      </w:r>
      <w:r w:rsidR="0095313F">
        <w:rPr>
          <w:rFonts w:ascii="Times New Roman" w:hAnsi="Times New Roman"/>
          <w:sz w:val="24"/>
          <w:szCs w:val="24"/>
          <w:shd w:val="clear" w:color="auto" w:fill="FFFFFF"/>
        </w:rPr>
        <w:t>prosperity of the organization in the soda industry globally.</w:t>
      </w:r>
    </w:p>
    <w:p w:rsidR="007102FD" w:rsidRPr="001F4D72" w:rsidRDefault="001F4D72" w:rsidP="001F4D72">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Pricing</w:t>
      </w:r>
    </w:p>
    <w:p w:rsidR="007102FD" w:rsidRDefault="00E44028" w:rsidP="001C039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Price is a core factor in any business since it facilitates the acquisition of profits. Moreover, among all the other three elements making up the marketing mix, price </w:t>
      </w:r>
      <w:r w:rsidR="00AF7CA9">
        <w:rPr>
          <w:rFonts w:ascii="Times New Roman" w:hAnsi="Times New Roman"/>
          <w:sz w:val="24"/>
          <w:szCs w:val="24"/>
          <w:shd w:val="clear" w:color="auto" w:fill="FFFFFF"/>
        </w:rPr>
        <w:t xml:space="preserve">is the only element that sees through </w:t>
      </w:r>
      <w:r w:rsidR="00865DE7">
        <w:rPr>
          <w:rFonts w:ascii="Times New Roman" w:hAnsi="Times New Roman"/>
          <w:sz w:val="24"/>
          <w:szCs w:val="24"/>
          <w:shd w:val="clear" w:color="auto" w:fill="FFFFFF"/>
        </w:rPr>
        <w:t>revenue generation</w:t>
      </w:r>
      <w:r w:rsidR="009D373A">
        <w:rPr>
          <w:rFonts w:ascii="Times New Roman" w:hAnsi="Times New Roman"/>
          <w:sz w:val="24"/>
          <w:szCs w:val="24"/>
          <w:shd w:val="clear" w:color="auto" w:fill="FFFFFF"/>
        </w:rPr>
        <w:t>. T</w:t>
      </w:r>
      <w:r w:rsidR="00AF7CA9">
        <w:rPr>
          <w:rFonts w:ascii="Times New Roman" w:hAnsi="Times New Roman"/>
          <w:sz w:val="24"/>
          <w:szCs w:val="24"/>
          <w:shd w:val="clear" w:color="auto" w:fill="FFFFFF"/>
        </w:rPr>
        <w:t xml:space="preserve">he rest focus on the incurred costs in an </w:t>
      </w:r>
      <w:r w:rsidR="00B2597E">
        <w:rPr>
          <w:rFonts w:ascii="Times New Roman" w:hAnsi="Times New Roman"/>
          <w:sz w:val="24"/>
          <w:szCs w:val="24"/>
          <w:shd w:val="clear" w:color="auto" w:fill="FFFFFF"/>
        </w:rPr>
        <w:t>organization (</w:t>
      </w:r>
      <w:r w:rsidR="00D670BA" w:rsidRPr="00D670BA">
        <w:rPr>
          <w:rFonts w:ascii="Times New Roman" w:hAnsi="Times New Roman"/>
          <w:sz w:val="24"/>
          <w:szCs w:val="24"/>
          <w:shd w:val="clear" w:color="auto" w:fill="FFFFFF"/>
        </w:rPr>
        <w:t>Wu</w:t>
      </w:r>
      <w:r w:rsidR="00D670BA">
        <w:rPr>
          <w:rFonts w:ascii="Times New Roman" w:hAnsi="Times New Roman"/>
          <w:sz w:val="24"/>
          <w:szCs w:val="24"/>
          <w:shd w:val="clear" w:color="auto" w:fill="FFFFFF"/>
        </w:rPr>
        <w:t xml:space="preserve"> et al.</w:t>
      </w:r>
      <w:r w:rsidR="00D670BA" w:rsidRPr="00D670BA">
        <w:rPr>
          <w:rFonts w:ascii="Times New Roman" w:hAnsi="Times New Roman"/>
          <w:sz w:val="24"/>
          <w:szCs w:val="24"/>
          <w:shd w:val="clear" w:color="auto" w:fill="FFFFFF"/>
        </w:rPr>
        <w:t>,</w:t>
      </w:r>
      <w:r w:rsidR="00D670BA">
        <w:rPr>
          <w:rFonts w:ascii="Times New Roman" w:hAnsi="Times New Roman"/>
          <w:sz w:val="24"/>
          <w:szCs w:val="24"/>
          <w:shd w:val="clear" w:color="auto" w:fill="FFFFFF"/>
        </w:rPr>
        <w:t xml:space="preserve"> 2018</w:t>
      </w:r>
      <w:r w:rsidR="00B75757">
        <w:rPr>
          <w:rFonts w:ascii="Times New Roman" w:hAnsi="Times New Roman"/>
          <w:sz w:val="24"/>
          <w:szCs w:val="24"/>
          <w:shd w:val="clear" w:color="auto" w:fill="FFFFFF"/>
        </w:rPr>
        <w:t>, 78</w:t>
      </w:r>
      <w:r w:rsidR="00AF7CA9">
        <w:rPr>
          <w:rFonts w:ascii="Times New Roman" w:hAnsi="Times New Roman"/>
          <w:sz w:val="24"/>
          <w:szCs w:val="24"/>
          <w:shd w:val="clear" w:color="auto" w:fill="FFFFFF"/>
        </w:rPr>
        <w:t>).</w:t>
      </w:r>
      <w:r w:rsidR="00F550E8">
        <w:rPr>
          <w:rFonts w:ascii="Times New Roman" w:hAnsi="Times New Roman"/>
          <w:sz w:val="24"/>
          <w:szCs w:val="24"/>
          <w:shd w:val="clear" w:color="auto" w:fill="FFFFFF"/>
        </w:rPr>
        <w:t xml:space="preserve"> According to research, the Coca Cola Company </w:t>
      </w:r>
      <w:r w:rsidR="009F3798">
        <w:rPr>
          <w:rFonts w:ascii="Times New Roman" w:hAnsi="Times New Roman"/>
          <w:sz w:val="24"/>
          <w:szCs w:val="24"/>
          <w:shd w:val="clear" w:color="auto" w:fill="FFFFFF"/>
        </w:rPr>
        <w:t xml:space="preserve">makes its pricing decisions from the value placed on its products by its consumers, whereby the organization strives to convince the consumer that the value of the product is equal to the value of the price incurred. </w:t>
      </w:r>
      <w:r w:rsidR="00A652D8">
        <w:rPr>
          <w:rFonts w:ascii="Times New Roman" w:hAnsi="Times New Roman"/>
          <w:sz w:val="24"/>
          <w:szCs w:val="24"/>
          <w:shd w:val="clear" w:color="auto" w:fill="FFFFFF"/>
        </w:rPr>
        <w:t xml:space="preserve">Moreover, </w:t>
      </w:r>
      <w:r w:rsidR="00590FB7">
        <w:rPr>
          <w:rFonts w:ascii="Times New Roman" w:hAnsi="Times New Roman"/>
          <w:sz w:val="24"/>
          <w:szCs w:val="24"/>
          <w:shd w:val="clear" w:color="auto" w:fill="FFFFFF"/>
        </w:rPr>
        <w:t xml:space="preserve">the organization sets product prices by combining </w:t>
      </w:r>
      <w:r w:rsidR="002863B3">
        <w:rPr>
          <w:rFonts w:ascii="Times New Roman" w:hAnsi="Times New Roman"/>
          <w:sz w:val="24"/>
          <w:szCs w:val="24"/>
          <w:shd w:val="clear" w:color="auto" w:fill="FFFFFF"/>
        </w:rPr>
        <w:t xml:space="preserve">two significant </w:t>
      </w:r>
      <w:r w:rsidR="00550EF5">
        <w:rPr>
          <w:rFonts w:ascii="Times New Roman" w:hAnsi="Times New Roman"/>
          <w:sz w:val="24"/>
          <w:szCs w:val="24"/>
          <w:shd w:val="clear" w:color="auto" w:fill="FFFFFF"/>
        </w:rPr>
        <w:t>methods</w:t>
      </w:r>
      <w:r w:rsidR="00865DE7">
        <w:rPr>
          <w:rFonts w:ascii="Times New Roman" w:hAnsi="Times New Roman"/>
          <w:sz w:val="24"/>
          <w:szCs w:val="24"/>
          <w:shd w:val="clear" w:color="auto" w:fill="FFFFFF"/>
        </w:rPr>
        <w:t>:</w:t>
      </w:r>
      <w:r w:rsidR="00550EF5">
        <w:rPr>
          <w:rFonts w:ascii="Times New Roman" w:hAnsi="Times New Roman"/>
          <w:sz w:val="24"/>
          <w:szCs w:val="24"/>
          <w:shd w:val="clear" w:color="auto" w:fill="FFFFFF"/>
        </w:rPr>
        <w:t xml:space="preserve"> competition-based and customer value-based </w:t>
      </w:r>
      <w:r w:rsidR="00B2597E">
        <w:rPr>
          <w:rFonts w:ascii="Times New Roman" w:hAnsi="Times New Roman"/>
          <w:sz w:val="24"/>
          <w:szCs w:val="24"/>
          <w:shd w:val="clear" w:color="auto" w:fill="FFFFFF"/>
        </w:rPr>
        <w:t>pricing. The</w:t>
      </w:r>
      <w:r w:rsidR="00046F88">
        <w:rPr>
          <w:rFonts w:ascii="Times New Roman" w:hAnsi="Times New Roman"/>
          <w:sz w:val="24"/>
          <w:szCs w:val="24"/>
          <w:shd w:val="clear" w:color="auto" w:fill="FFFFFF"/>
        </w:rPr>
        <w:t xml:space="preserve"> major competitor of the Coca Cola Company is </w:t>
      </w:r>
      <w:r w:rsidR="0089648D">
        <w:rPr>
          <w:rFonts w:ascii="Times New Roman" w:hAnsi="Times New Roman"/>
          <w:sz w:val="24"/>
          <w:szCs w:val="24"/>
          <w:shd w:val="clear" w:color="auto" w:fill="FFFFFF"/>
        </w:rPr>
        <w:t>Pepsi</w:t>
      </w:r>
      <w:r w:rsidR="00865DE7">
        <w:rPr>
          <w:rFonts w:ascii="Times New Roman" w:hAnsi="Times New Roman"/>
          <w:sz w:val="24"/>
          <w:szCs w:val="24"/>
          <w:shd w:val="clear" w:color="auto" w:fill="FFFFFF"/>
        </w:rPr>
        <w:t>;</w:t>
      </w:r>
      <w:r w:rsidR="00015885">
        <w:rPr>
          <w:rFonts w:ascii="Times New Roman" w:hAnsi="Times New Roman"/>
          <w:sz w:val="24"/>
          <w:szCs w:val="24"/>
          <w:shd w:val="clear" w:color="auto" w:fill="FFFFFF"/>
        </w:rPr>
        <w:t xml:space="preserve"> therefore, other than the other factors influencing the pricing strategy, the competitive factor also influences the pricing element.</w:t>
      </w:r>
    </w:p>
    <w:p w:rsidR="00237AA6" w:rsidRPr="00405AC3" w:rsidRDefault="00405AC3" w:rsidP="00405AC3">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Promotion</w:t>
      </w:r>
    </w:p>
    <w:p w:rsidR="00237AA6" w:rsidRDefault="005254ED" w:rsidP="001C039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Coca Cola exists in an intensely competitive environment</w:t>
      </w:r>
      <w:r w:rsidR="00800BE9">
        <w:rPr>
          <w:rFonts w:ascii="Times New Roman" w:hAnsi="Times New Roman"/>
          <w:sz w:val="24"/>
          <w:szCs w:val="24"/>
          <w:shd w:val="clear" w:color="auto" w:fill="FFFFFF"/>
        </w:rPr>
        <w:t xml:space="preserve">, facing most competition from </w:t>
      </w:r>
      <w:r w:rsidR="00E9460B">
        <w:rPr>
          <w:rFonts w:ascii="Times New Roman" w:hAnsi="Times New Roman"/>
          <w:sz w:val="24"/>
          <w:szCs w:val="24"/>
          <w:shd w:val="clear" w:color="auto" w:fill="FFFFFF"/>
        </w:rPr>
        <w:t>Pepsi</w:t>
      </w:r>
      <w:r w:rsidR="00850192">
        <w:rPr>
          <w:rFonts w:ascii="Times New Roman" w:hAnsi="Times New Roman"/>
          <w:sz w:val="24"/>
          <w:szCs w:val="24"/>
          <w:shd w:val="clear" w:color="auto" w:fill="FFFFFF"/>
        </w:rPr>
        <w:t xml:space="preserve"> in the soda industry</w:t>
      </w:r>
      <w:r w:rsidR="00E9460B">
        <w:rPr>
          <w:rFonts w:ascii="Times New Roman" w:hAnsi="Times New Roman"/>
          <w:sz w:val="24"/>
          <w:szCs w:val="24"/>
          <w:shd w:val="clear" w:color="auto" w:fill="FFFFFF"/>
        </w:rPr>
        <w:t xml:space="preserve">. Therefore, the organization spends a significant </w:t>
      </w:r>
      <w:r w:rsidR="0097536E">
        <w:rPr>
          <w:rFonts w:ascii="Times New Roman" w:hAnsi="Times New Roman"/>
          <w:sz w:val="24"/>
          <w:szCs w:val="24"/>
          <w:shd w:val="clear" w:color="auto" w:fill="FFFFFF"/>
        </w:rPr>
        <w:t>number</w:t>
      </w:r>
      <w:r w:rsidR="00E9460B">
        <w:rPr>
          <w:rFonts w:ascii="Times New Roman" w:hAnsi="Times New Roman"/>
          <w:sz w:val="24"/>
          <w:szCs w:val="24"/>
          <w:shd w:val="clear" w:color="auto" w:fill="FFFFFF"/>
        </w:rPr>
        <w:t xml:space="preserve"> of finances </w:t>
      </w:r>
      <w:r w:rsidR="00865DE7">
        <w:rPr>
          <w:rFonts w:ascii="Times New Roman" w:hAnsi="Times New Roman"/>
          <w:sz w:val="24"/>
          <w:szCs w:val="24"/>
          <w:shd w:val="clear" w:color="auto" w:fill="FFFFFF"/>
        </w:rPr>
        <w:t>o</w:t>
      </w:r>
      <w:r w:rsidR="00850192">
        <w:rPr>
          <w:rFonts w:ascii="Times New Roman" w:hAnsi="Times New Roman"/>
          <w:sz w:val="24"/>
          <w:szCs w:val="24"/>
          <w:shd w:val="clear" w:color="auto" w:fill="FFFFFF"/>
        </w:rPr>
        <w:t>n advertising its products to increase sales</w:t>
      </w:r>
      <w:r w:rsidR="00864D01">
        <w:rPr>
          <w:rFonts w:ascii="Times New Roman" w:hAnsi="Times New Roman"/>
          <w:sz w:val="24"/>
          <w:szCs w:val="24"/>
          <w:shd w:val="clear" w:color="auto" w:fill="FFFFFF"/>
        </w:rPr>
        <w:t xml:space="preserve">. </w:t>
      </w:r>
      <w:r w:rsidR="008E0378">
        <w:rPr>
          <w:rFonts w:ascii="Times New Roman" w:hAnsi="Times New Roman"/>
          <w:sz w:val="24"/>
          <w:szCs w:val="24"/>
          <w:shd w:val="clear" w:color="auto" w:fill="FFFFFF"/>
        </w:rPr>
        <w:t xml:space="preserve">For instance, in 2016, the organization spent </w:t>
      </w:r>
      <w:r w:rsidR="00A30300">
        <w:rPr>
          <w:rFonts w:ascii="Times New Roman" w:hAnsi="Times New Roman"/>
          <w:sz w:val="24"/>
          <w:szCs w:val="24"/>
          <w:shd w:val="clear" w:color="auto" w:fill="FFFFFF"/>
        </w:rPr>
        <w:t xml:space="preserve">about $4 billion on </w:t>
      </w:r>
      <w:r w:rsidR="004828EF">
        <w:rPr>
          <w:rFonts w:ascii="Times New Roman" w:hAnsi="Times New Roman"/>
          <w:sz w:val="24"/>
          <w:szCs w:val="24"/>
          <w:shd w:val="clear" w:color="auto" w:fill="FFFFFF"/>
        </w:rPr>
        <w:t xml:space="preserve">promotion and advertising, and </w:t>
      </w:r>
      <w:r w:rsidR="00D45BD0">
        <w:rPr>
          <w:rFonts w:ascii="Times New Roman" w:hAnsi="Times New Roman"/>
          <w:sz w:val="24"/>
          <w:szCs w:val="24"/>
          <w:shd w:val="clear" w:color="auto" w:fill="FFFFFF"/>
        </w:rPr>
        <w:t xml:space="preserve">due to the </w:t>
      </w:r>
      <w:r w:rsidR="006A7182">
        <w:rPr>
          <w:rFonts w:ascii="Times New Roman" w:hAnsi="Times New Roman"/>
          <w:sz w:val="24"/>
          <w:szCs w:val="24"/>
          <w:shd w:val="clear" w:color="auto" w:fill="FFFFFF"/>
        </w:rPr>
        <w:t>intense competition, the company</w:t>
      </w:r>
      <w:r w:rsidR="009D373A">
        <w:rPr>
          <w:rFonts w:ascii="Times New Roman" w:hAnsi="Times New Roman"/>
          <w:sz w:val="24"/>
          <w:szCs w:val="24"/>
          <w:shd w:val="clear" w:color="auto" w:fill="FFFFFF"/>
        </w:rPr>
        <w:t>'</w:t>
      </w:r>
      <w:r w:rsidR="006A7182">
        <w:rPr>
          <w:rFonts w:ascii="Times New Roman" w:hAnsi="Times New Roman"/>
          <w:sz w:val="24"/>
          <w:szCs w:val="24"/>
          <w:shd w:val="clear" w:color="auto" w:fill="FFFFFF"/>
        </w:rPr>
        <w:t xml:space="preserve">s expenditure on </w:t>
      </w:r>
      <w:r w:rsidR="00270EB9">
        <w:rPr>
          <w:rFonts w:ascii="Times New Roman" w:hAnsi="Times New Roman"/>
          <w:sz w:val="24"/>
          <w:szCs w:val="24"/>
          <w:shd w:val="clear" w:color="auto" w:fill="FFFFFF"/>
        </w:rPr>
        <w:t xml:space="preserve">marketing increased to $4.1 billion in 2018. </w:t>
      </w:r>
      <w:r w:rsidR="00DE57A4">
        <w:rPr>
          <w:rFonts w:ascii="Times New Roman" w:hAnsi="Times New Roman"/>
          <w:sz w:val="24"/>
          <w:szCs w:val="24"/>
          <w:shd w:val="clear" w:color="auto" w:fill="FFFFFF"/>
        </w:rPr>
        <w:t>The company has also diversified its promotion techniques</w:t>
      </w:r>
      <w:r w:rsidR="00865DE7">
        <w:rPr>
          <w:rFonts w:ascii="Times New Roman" w:hAnsi="Times New Roman"/>
          <w:sz w:val="24"/>
          <w:szCs w:val="24"/>
          <w:shd w:val="clear" w:color="auto" w:fill="FFFFFF"/>
        </w:rPr>
        <w:t>;</w:t>
      </w:r>
      <w:r w:rsidR="00DE57A4">
        <w:rPr>
          <w:rFonts w:ascii="Times New Roman" w:hAnsi="Times New Roman"/>
          <w:sz w:val="24"/>
          <w:szCs w:val="24"/>
          <w:shd w:val="clear" w:color="auto" w:fill="FFFFFF"/>
        </w:rPr>
        <w:t xml:space="preserve"> for instance</w:t>
      </w:r>
      <w:r w:rsidR="00865DE7">
        <w:rPr>
          <w:rFonts w:ascii="Times New Roman" w:hAnsi="Times New Roman"/>
          <w:sz w:val="24"/>
          <w:szCs w:val="24"/>
          <w:shd w:val="clear" w:color="auto" w:fill="FFFFFF"/>
        </w:rPr>
        <w:t>,</w:t>
      </w:r>
      <w:r w:rsidR="00DE57A4">
        <w:rPr>
          <w:rFonts w:ascii="Times New Roman" w:hAnsi="Times New Roman"/>
          <w:sz w:val="24"/>
          <w:szCs w:val="24"/>
          <w:shd w:val="clear" w:color="auto" w:fill="FFFFFF"/>
        </w:rPr>
        <w:t xml:space="preserve"> in 2016, the company conducted a campaign</w:t>
      </w:r>
      <w:r w:rsidR="005E5E9C">
        <w:rPr>
          <w:rFonts w:ascii="Times New Roman" w:hAnsi="Times New Roman"/>
          <w:sz w:val="24"/>
          <w:szCs w:val="24"/>
          <w:shd w:val="clear" w:color="auto" w:fill="FFFFFF"/>
        </w:rPr>
        <w:t xml:space="preserve">, Taste the </w:t>
      </w:r>
      <w:r w:rsidR="00B2597E">
        <w:rPr>
          <w:rFonts w:ascii="Times New Roman" w:hAnsi="Times New Roman"/>
          <w:sz w:val="24"/>
          <w:szCs w:val="24"/>
          <w:shd w:val="clear" w:color="auto" w:fill="FFFFFF"/>
        </w:rPr>
        <w:t>Feeling that united all brands under the Coca Cola Company (Pratap, 2017</w:t>
      </w:r>
      <w:r w:rsidR="00B75757">
        <w:rPr>
          <w:rFonts w:ascii="Times New Roman" w:hAnsi="Times New Roman"/>
          <w:sz w:val="24"/>
          <w:szCs w:val="24"/>
          <w:shd w:val="clear" w:color="auto" w:fill="FFFFFF"/>
        </w:rPr>
        <w:t>, n.p</w:t>
      </w:r>
      <w:r w:rsidR="00E13493">
        <w:rPr>
          <w:rFonts w:ascii="Times New Roman" w:hAnsi="Times New Roman"/>
          <w:sz w:val="24"/>
          <w:szCs w:val="24"/>
          <w:shd w:val="clear" w:color="auto" w:fill="FFFFFF"/>
        </w:rPr>
        <w:t>.</w:t>
      </w:r>
      <w:r w:rsidR="00B2597E">
        <w:rPr>
          <w:rFonts w:ascii="Times New Roman" w:hAnsi="Times New Roman"/>
          <w:sz w:val="24"/>
          <w:szCs w:val="24"/>
          <w:shd w:val="clear" w:color="auto" w:fill="FFFFFF"/>
        </w:rPr>
        <w:t>) .Moreover</w:t>
      </w:r>
      <w:r w:rsidR="005E5E9C">
        <w:rPr>
          <w:rFonts w:ascii="Times New Roman" w:hAnsi="Times New Roman"/>
          <w:sz w:val="24"/>
          <w:szCs w:val="24"/>
          <w:shd w:val="clear" w:color="auto" w:fill="FFFFFF"/>
        </w:rPr>
        <w:t xml:space="preserve">, the company also utilizes the internet platform to promote its products, including its social media accounts. </w:t>
      </w:r>
      <w:r w:rsidR="00F04667">
        <w:rPr>
          <w:rFonts w:ascii="Times New Roman" w:hAnsi="Times New Roman"/>
          <w:sz w:val="24"/>
          <w:szCs w:val="24"/>
          <w:shd w:val="clear" w:color="auto" w:fill="FFFFFF"/>
        </w:rPr>
        <w:t>For instance, the company</w:t>
      </w:r>
      <w:r w:rsidR="009D373A">
        <w:rPr>
          <w:rFonts w:ascii="Times New Roman" w:hAnsi="Times New Roman"/>
          <w:sz w:val="24"/>
          <w:szCs w:val="24"/>
          <w:shd w:val="clear" w:color="auto" w:fill="FFFFFF"/>
        </w:rPr>
        <w:t>'</w:t>
      </w:r>
      <w:r w:rsidR="00F04667">
        <w:rPr>
          <w:rFonts w:ascii="Times New Roman" w:hAnsi="Times New Roman"/>
          <w:sz w:val="24"/>
          <w:szCs w:val="24"/>
          <w:shd w:val="clear" w:color="auto" w:fill="FFFFFF"/>
        </w:rPr>
        <w:t xml:space="preserve">s YouTube platform has over 1250 promotional videos of </w:t>
      </w:r>
      <w:r w:rsidR="00F04667">
        <w:rPr>
          <w:rFonts w:ascii="Times New Roman" w:hAnsi="Times New Roman"/>
          <w:sz w:val="24"/>
          <w:szCs w:val="24"/>
          <w:shd w:val="clear" w:color="auto" w:fill="FFFFFF"/>
        </w:rPr>
        <w:lastRenderedPageBreak/>
        <w:t xml:space="preserve">Coca Cola, its leading brand. </w:t>
      </w:r>
      <w:r w:rsidR="00D913E8">
        <w:rPr>
          <w:rFonts w:ascii="Times New Roman" w:hAnsi="Times New Roman"/>
          <w:sz w:val="24"/>
          <w:szCs w:val="24"/>
          <w:shd w:val="clear" w:color="auto" w:fill="FFFFFF"/>
        </w:rPr>
        <w:t xml:space="preserve">Additionally, the company has also engaged in cooperate social responsibility </w:t>
      </w:r>
      <w:r w:rsidR="00865DE7">
        <w:rPr>
          <w:rFonts w:ascii="Times New Roman" w:hAnsi="Times New Roman"/>
          <w:sz w:val="24"/>
          <w:szCs w:val="24"/>
          <w:shd w:val="clear" w:color="auto" w:fill="FFFFFF"/>
        </w:rPr>
        <w:t xml:space="preserve">by sponsoring social activities and promoting sustainability by developing </w:t>
      </w:r>
      <w:r w:rsidR="00B2597E">
        <w:rPr>
          <w:rFonts w:ascii="Times New Roman" w:hAnsi="Times New Roman"/>
          <w:sz w:val="24"/>
          <w:szCs w:val="24"/>
          <w:shd w:val="clear" w:color="auto" w:fill="FFFFFF"/>
        </w:rPr>
        <w:t>sustainable manufacturing</w:t>
      </w:r>
      <w:r w:rsidR="00480622">
        <w:rPr>
          <w:rFonts w:ascii="Times New Roman" w:hAnsi="Times New Roman"/>
          <w:sz w:val="24"/>
          <w:szCs w:val="24"/>
          <w:shd w:val="clear" w:color="auto" w:fill="FFFFFF"/>
        </w:rPr>
        <w:t xml:space="preserve"> and supply chain processes.</w:t>
      </w:r>
    </w:p>
    <w:p w:rsidR="00B135B3" w:rsidRPr="00B135B3" w:rsidRDefault="00B135B3" w:rsidP="00B135B3">
      <w:pPr>
        <w:spacing w:after="0" w:line="480" w:lineRule="auto"/>
        <w:rPr>
          <w:rFonts w:ascii="Times New Roman" w:hAnsi="Times New Roman"/>
          <w:sz w:val="24"/>
          <w:szCs w:val="24"/>
          <w:shd w:val="clear" w:color="auto" w:fill="FFFFFF"/>
        </w:rPr>
      </w:pPr>
    </w:p>
    <w:p w:rsidR="002F2687" w:rsidRPr="000F6087" w:rsidRDefault="002F2687" w:rsidP="006E5278">
      <w:pPr>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97536E" w:rsidRPr="0097536E" w:rsidRDefault="0097536E" w:rsidP="003036AA">
      <w:pPr>
        <w:spacing w:after="0" w:line="480" w:lineRule="auto"/>
        <w:ind w:left="720" w:hanging="720"/>
        <w:contextualSpacing/>
        <w:rPr>
          <w:rFonts w:ascii="Times New Roman" w:hAnsi="Times New Roman"/>
          <w:sz w:val="24"/>
          <w:szCs w:val="24"/>
          <w:shd w:val="clear" w:color="auto" w:fill="FFFFFF"/>
        </w:rPr>
      </w:pPr>
      <w:r w:rsidRPr="0097536E">
        <w:rPr>
          <w:rFonts w:ascii="Times New Roman" w:hAnsi="Times New Roman"/>
          <w:sz w:val="24"/>
          <w:szCs w:val="24"/>
          <w:shd w:val="clear" w:color="auto" w:fill="FFFFFF"/>
        </w:rPr>
        <w:t>Brondoni, S. M. (2019). Shareowners, Stakeholders &amp; the Global Oversize Economy. The Coca-Cola Company Case. </w:t>
      </w:r>
      <w:r w:rsidRPr="0097536E">
        <w:rPr>
          <w:rFonts w:ascii="Times New Roman" w:hAnsi="Times New Roman"/>
          <w:i/>
          <w:iCs/>
          <w:sz w:val="24"/>
          <w:szCs w:val="24"/>
          <w:shd w:val="clear" w:color="auto" w:fill="FFFFFF"/>
        </w:rPr>
        <w:t>Symphonya. Emerging Issues in Management</w:t>
      </w:r>
      <w:r w:rsidRPr="0097536E">
        <w:rPr>
          <w:rFonts w:ascii="Times New Roman" w:hAnsi="Times New Roman"/>
          <w:sz w:val="24"/>
          <w:szCs w:val="24"/>
          <w:shd w:val="clear" w:color="auto" w:fill="FFFFFF"/>
        </w:rPr>
        <w:t>, (1), 16-27.</w:t>
      </w:r>
    </w:p>
    <w:p w:rsidR="0033182F" w:rsidRPr="0033182F" w:rsidRDefault="0033182F" w:rsidP="003036AA">
      <w:pPr>
        <w:spacing w:after="0" w:line="480" w:lineRule="auto"/>
        <w:ind w:left="720" w:hanging="720"/>
        <w:contextualSpacing/>
        <w:rPr>
          <w:rFonts w:ascii="Times New Roman" w:hAnsi="Times New Roman"/>
          <w:sz w:val="24"/>
          <w:szCs w:val="24"/>
          <w:shd w:val="clear" w:color="auto" w:fill="FFFFFF"/>
        </w:rPr>
      </w:pPr>
      <w:r w:rsidRPr="0033182F">
        <w:rPr>
          <w:rFonts w:ascii="Times New Roman" w:hAnsi="Times New Roman"/>
          <w:sz w:val="24"/>
          <w:szCs w:val="24"/>
          <w:shd w:val="clear" w:color="auto" w:fill="FFFFFF"/>
        </w:rPr>
        <w:t>Dost, F., Phieler, U., Haenlein, M., &amp;Libai, B. (2019). Seeding as part of the marketing mix: word-of-mouth program interactions for fast-moving consumer goods. </w:t>
      </w:r>
      <w:r w:rsidRPr="0033182F">
        <w:rPr>
          <w:rFonts w:ascii="Times New Roman" w:hAnsi="Times New Roman"/>
          <w:i/>
          <w:iCs/>
          <w:sz w:val="24"/>
          <w:szCs w:val="24"/>
          <w:shd w:val="clear" w:color="auto" w:fill="FFFFFF"/>
        </w:rPr>
        <w:t>Journal of Marketing</w:t>
      </w:r>
      <w:r w:rsidRPr="0033182F">
        <w:rPr>
          <w:rFonts w:ascii="Times New Roman" w:hAnsi="Times New Roman"/>
          <w:sz w:val="24"/>
          <w:szCs w:val="24"/>
          <w:shd w:val="clear" w:color="auto" w:fill="FFFFFF"/>
        </w:rPr>
        <w:t>, </w:t>
      </w:r>
      <w:r w:rsidRPr="0033182F">
        <w:rPr>
          <w:rFonts w:ascii="Times New Roman" w:hAnsi="Times New Roman"/>
          <w:i/>
          <w:iCs/>
          <w:sz w:val="24"/>
          <w:szCs w:val="24"/>
          <w:shd w:val="clear" w:color="auto" w:fill="FFFFFF"/>
        </w:rPr>
        <w:t>83</w:t>
      </w:r>
      <w:r w:rsidRPr="0033182F">
        <w:rPr>
          <w:rFonts w:ascii="Times New Roman" w:hAnsi="Times New Roman"/>
          <w:sz w:val="24"/>
          <w:szCs w:val="24"/>
          <w:shd w:val="clear" w:color="auto" w:fill="FFFFFF"/>
        </w:rPr>
        <w:t>(2), 62-81.</w:t>
      </w:r>
    </w:p>
    <w:p w:rsidR="006B7DF5" w:rsidRDefault="00BF1F96" w:rsidP="003036AA">
      <w:pPr>
        <w:spacing w:after="0" w:line="480" w:lineRule="auto"/>
        <w:ind w:left="720" w:hanging="720"/>
        <w:contextualSpacing/>
        <w:rPr>
          <w:rFonts w:ascii="Times New Roman" w:hAnsi="Times New Roman"/>
          <w:sz w:val="24"/>
          <w:szCs w:val="24"/>
          <w:shd w:val="clear" w:color="auto" w:fill="FFFFFF"/>
        </w:rPr>
      </w:pPr>
      <w:r w:rsidRPr="00BF1F96">
        <w:rPr>
          <w:rFonts w:ascii="Times New Roman" w:hAnsi="Times New Roman"/>
          <w:sz w:val="24"/>
          <w:szCs w:val="24"/>
          <w:shd w:val="clear" w:color="auto" w:fill="FFFFFF"/>
        </w:rPr>
        <w:t>Išoraitė, M. (2016). Marketing mix theoretical aspects. </w:t>
      </w:r>
      <w:r w:rsidRPr="00BF1F96">
        <w:rPr>
          <w:rFonts w:ascii="Times New Roman" w:hAnsi="Times New Roman"/>
          <w:i/>
          <w:iCs/>
          <w:sz w:val="24"/>
          <w:szCs w:val="24"/>
          <w:shd w:val="clear" w:color="auto" w:fill="FFFFFF"/>
        </w:rPr>
        <w:t>International journal of research granthaalayah</w:t>
      </w:r>
      <w:r w:rsidRPr="00BF1F96">
        <w:rPr>
          <w:rFonts w:ascii="Times New Roman" w:hAnsi="Times New Roman"/>
          <w:sz w:val="24"/>
          <w:szCs w:val="24"/>
          <w:shd w:val="clear" w:color="auto" w:fill="FFFFFF"/>
        </w:rPr>
        <w:t>, </w:t>
      </w:r>
      <w:r w:rsidRPr="00BF1F96">
        <w:rPr>
          <w:rFonts w:ascii="Times New Roman" w:hAnsi="Times New Roman"/>
          <w:i/>
          <w:iCs/>
          <w:sz w:val="24"/>
          <w:szCs w:val="24"/>
          <w:shd w:val="clear" w:color="auto" w:fill="FFFFFF"/>
        </w:rPr>
        <w:t>4</w:t>
      </w:r>
      <w:r w:rsidRPr="00BF1F96">
        <w:rPr>
          <w:rFonts w:ascii="Times New Roman" w:hAnsi="Times New Roman"/>
          <w:sz w:val="24"/>
          <w:szCs w:val="24"/>
          <w:shd w:val="clear" w:color="auto" w:fill="FFFFFF"/>
        </w:rPr>
        <w:t>(6), 25-37.</w:t>
      </w:r>
    </w:p>
    <w:p w:rsidR="00D670BA" w:rsidRDefault="00D670BA" w:rsidP="003036AA">
      <w:pPr>
        <w:spacing w:after="0" w:line="480" w:lineRule="auto"/>
        <w:ind w:left="720" w:hanging="720"/>
        <w:contextualSpacing/>
        <w:rPr>
          <w:rFonts w:ascii="Times New Roman" w:hAnsi="Times New Roman"/>
          <w:color w:val="000000"/>
          <w:sz w:val="24"/>
          <w:szCs w:val="24"/>
          <w:shd w:val="clear" w:color="auto" w:fill="FFFFFF"/>
        </w:rPr>
      </w:pPr>
      <w:r w:rsidRPr="00D670BA">
        <w:rPr>
          <w:rFonts w:ascii="Times New Roman" w:hAnsi="Times New Roman"/>
          <w:color w:val="000000"/>
          <w:sz w:val="24"/>
          <w:szCs w:val="24"/>
          <w:shd w:val="clear" w:color="auto" w:fill="FFFFFF"/>
        </w:rPr>
        <w:t>Pratap, A. (2017). </w:t>
      </w:r>
      <w:r w:rsidRPr="00D670BA">
        <w:rPr>
          <w:rFonts w:ascii="Times New Roman" w:hAnsi="Times New Roman"/>
          <w:i/>
          <w:iCs/>
          <w:color w:val="000000"/>
          <w:sz w:val="24"/>
          <w:szCs w:val="24"/>
          <w:shd w:val="clear" w:color="auto" w:fill="FFFFFF"/>
        </w:rPr>
        <w:t>Marketing Mix of Coca Cola: Product, Place, Price</w:t>
      </w:r>
      <w:r w:rsidR="00865DE7">
        <w:rPr>
          <w:rFonts w:ascii="Times New Roman" w:hAnsi="Times New Roman"/>
          <w:i/>
          <w:iCs/>
          <w:color w:val="000000"/>
          <w:sz w:val="24"/>
          <w:szCs w:val="24"/>
          <w:shd w:val="clear" w:color="auto" w:fill="FFFFFF"/>
        </w:rPr>
        <w:t>,</w:t>
      </w:r>
      <w:r w:rsidRPr="00D670BA">
        <w:rPr>
          <w:rFonts w:ascii="Times New Roman" w:hAnsi="Times New Roman"/>
          <w:i/>
          <w:iCs/>
          <w:color w:val="000000"/>
          <w:sz w:val="24"/>
          <w:szCs w:val="24"/>
          <w:shd w:val="clear" w:color="auto" w:fill="FFFFFF"/>
        </w:rPr>
        <w:t xml:space="preserve"> and Promotion</w:t>
      </w:r>
      <w:r w:rsidRPr="00D670BA">
        <w:rPr>
          <w:rFonts w:ascii="Times New Roman" w:hAnsi="Times New Roman"/>
          <w:color w:val="000000"/>
          <w:sz w:val="24"/>
          <w:szCs w:val="24"/>
          <w:shd w:val="clear" w:color="auto" w:fill="FFFFFF"/>
        </w:rPr>
        <w:t xml:space="preserve">. notesmatic. Retrieved 14 December 2020, from </w:t>
      </w:r>
      <w:hyperlink r:id="rId7" w:history="1">
        <w:r w:rsidRPr="003E3A0E">
          <w:rPr>
            <w:rStyle w:val="Hyperlink"/>
            <w:rFonts w:ascii="Times New Roman" w:hAnsi="Times New Roman"/>
            <w:sz w:val="24"/>
            <w:szCs w:val="24"/>
            <w:shd w:val="clear" w:color="auto" w:fill="FFFFFF"/>
            <w:lang w:bidi="ar-SA"/>
          </w:rPr>
          <w:t>https://notesmatic.com/2017/03/coca-cola-marketing-mix/</w:t>
        </w:r>
      </w:hyperlink>
      <w:r w:rsidRPr="00D670BA">
        <w:rPr>
          <w:rFonts w:ascii="Times New Roman" w:hAnsi="Times New Roman"/>
          <w:color w:val="000000"/>
          <w:sz w:val="24"/>
          <w:szCs w:val="24"/>
          <w:shd w:val="clear" w:color="auto" w:fill="FFFFFF"/>
        </w:rPr>
        <w:t>.</w:t>
      </w:r>
    </w:p>
    <w:p w:rsidR="00D670BA" w:rsidRPr="00D670BA" w:rsidRDefault="00D670BA" w:rsidP="003036AA">
      <w:pPr>
        <w:spacing w:after="0" w:line="480" w:lineRule="auto"/>
        <w:ind w:left="720" w:hanging="720"/>
        <w:contextualSpacing/>
        <w:rPr>
          <w:rFonts w:ascii="Times New Roman" w:hAnsi="Times New Roman"/>
          <w:sz w:val="24"/>
          <w:szCs w:val="24"/>
          <w:shd w:val="clear" w:color="auto" w:fill="FFFFFF"/>
        </w:rPr>
      </w:pPr>
      <w:r w:rsidRPr="00D670BA">
        <w:rPr>
          <w:rFonts w:ascii="Times New Roman" w:hAnsi="Times New Roman"/>
          <w:sz w:val="24"/>
          <w:szCs w:val="24"/>
          <w:shd w:val="clear" w:color="auto" w:fill="FFFFFF"/>
        </w:rPr>
        <w:t>Wu, Y. L., &amp; Li, E. Y. (2018). Marketing mix, customer value, and customer loyalty in social commerce. </w:t>
      </w:r>
      <w:r w:rsidRPr="00D670BA">
        <w:rPr>
          <w:rFonts w:ascii="Times New Roman" w:hAnsi="Times New Roman"/>
          <w:i/>
          <w:iCs/>
          <w:sz w:val="24"/>
          <w:szCs w:val="24"/>
          <w:shd w:val="clear" w:color="auto" w:fill="FFFFFF"/>
        </w:rPr>
        <w:t>Internet Research</w:t>
      </w:r>
      <w:r w:rsidRPr="00D670BA">
        <w:rPr>
          <w:rFonts w:ascii="Times New Roman" w:hAnsi="Times New Roman"/>
          <w:sz w:val="24"/>
          <w:szCs w:val="24"/>
          <w:shd w:val="clear" w:color="auto" w:fill="FFFFFF"/>
        </w:rPr>
        <w:t>.</w:t>
      </w:r>
    </w:p>
    <w:sectPr w:rsidR="00D670BA" w:rsidRPr="00D670BA" w:rsidSect="003F4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8F7" w:rsidRDefault="001328F7">
      <w:r>
        <w:separator/>
      </w:r>
    </w:p>
  </w:endnote>
  <w:endnote w:type="continuationSeparator" w:id="1">
    <w:p w:rsidR="001328F7" w:rsidRDefault="001328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8F7" w:rsidRDefault="001328F7">
      <w:r>
        <w:separator/>
      </w:r>
    </w:p>
  </w:footnote>
  <w:footnote w:type="continuationSeparator" w:id="1">
    <w:p w:rsidR="001328F7" w:rsidRDefault="001328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96776E">
    <w:pPr>
      <w:spacing w:after="0" w:line="480" w:lineRule="auto"/>
      <w:contextualSpacing/>
      <w:rPr>
        <w:rFonts w:ascii="Times New Roman" w:hAnsi="Times New Roman"/>
      </w:rPr>
    </w:pPr>
    <w:r>
      <w:rPr>
        <w:rFonts w:ascii="Times New Roman" w:hAnsi="Times New Roman"/>
        <w:sz w:val="24"/>
        <w:szCs w:val="24"/>
      </w:rPr>
      <w:t xml:space="preserve">                                                                                                                                                         </w:t>
    </w:r>
    <w:r w:rsidR="005918B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5918B4" w:rsidRPr="00A40055">
      <w:rPr>
        <w:rFonts w:ascii="Times New Roman" w:hAnsi="Times New Roman"/>
        <w:sz w:val="24"/>
        <w:szCs w:val="24"/>
      </w:rPr>
      <w:fldChar w:fldCharType="separate"/>
    </w:r>
    <w:r>
      <w:rPr>
        <w:rFonts w:ascii="Times New Roman" w:hAnsi="Times New Roman"/>
        <w:noProof/>
        <w:sz w:val="24"/>
        <w:szCs w:val="24"/>
      </w:rPr>
      <w:t>2</w:t>
    </w:r>
    <w:r w:rsidR="005918B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96776E" w:rsidP="00C7314B">
    <w:pPr>
      <w:spacing w:after="0" w:line="480" w:lineRule="auto"/>
    </w:pPr>
    <w:r>
      <w:rPr>
        <w:rFonts w:ascii="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hideSpellingErrors/>
  <w:hideGrammaticalError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mwrAUAqDx3uywAAAA="/>
  </w:docVars>
  <w:rsids>
    <w:rsidRoot w:val="00A40055"/>
    <w:rsid w:val="0000338D"/>
    <w:rsid w:val="000132E3"/>
    <w:rsid w:val="00013DD9"/>
    <w:rsid w:val="0001464D"/>
    <w:rsid w:val="00015885"/>
    <w:rsid w:val="00020159"/>
    <w:rsid w:val="00026B04"/>
    <w:rsid w:val="00044B2D"/>
    <w:rsid w:val="000465F4"/>
    <w:rsid w:val="00046F88"/>
    <w:rsid w:val="00050361"/>
    <w:rsid w:val="00057FE9"/>
    <w:rsid w:val="00064EFA"/>
    <w:rsid w:val="00070624"/>
    <w:rsid w:val="000751B3"/>
    <w:rsid w:val="0007600B"/>
    <w:rsid w:val="00080FCD"/>
    <w:rsid w:val="00087B62"/>
    <w:rsid w:val="00093FA3"/>
    <w:rsid w:val="00095A8A"/>
    <w:rsid w:val="000C5BB3"/>
    <w:rsid w:val="000D3E1E"/>
    <w:rsid w:val="000F2717"/>
    <w:rsid w:val="000F5A80"/>
    <w:rsid w:val="000F6087"/>
    <w:rsid w:val="00106FFC"/>
    <w:rsid w:val="00107E33"/>
    <w:rsid w:val="00107F64"/>
    <w:rsid w:val="00111E56"/>
    <w:rsid w:val="00113FFC"/>
    <w:rsid w:val="001205AC"/>
    <w:rsid w:val="00125303"/>
    <w:rsid w:val="0013043C"/>
    <w:rsid w:val="00130868"/>
    <w:rsid w:val="001319E4"/>
    <w:rsid w:val="001328F7"/>
    <w:rsid w:val="0015018F"/>
    <w:rsid w:val="00150263"/>
    <w:rsid w:val="00150877"/>
    <w:rsid w:val="0015373B"/>
    <w:rsid w:val="00154E03"/>
    <w:rsid w:val="00155547"/>
    <w:rsid w:val="0016121C"/>
    <w:rsid w:val="00163C7B"/>
    <w:rsid w:val="00167D2E"/>
    <w:rsid w:val="001705A1"/>
    <w:rsid w:val="001748C7"/>
    <w:rsid w:val="0018616B"/>
    <w:rsid w:val="0019713B"/>
    <w:rsid w:val="001A1BD2"/>
    <w:rsid w:val="001C0398"/>
    <w:rsid w:val="001D149A"/>
    <w:rsid w:val="001E1E8A"/>
    <w:rsid w:val="001F4D72"/>
    <w:rsid w:val="001F70D5"/>
    <w:rsid w:val="00204236"/>
    <w:rsid w:val="00214774"/>
    <w:rsid w:val="00215417"/>
    <w:rsid w:val="00215487"/>
    <w:rsid w:val="00223D21"/>
    <w:rsid w:val="00233D55"/>
    <w:rsid w:val="00237AA6"/>
    <w:rsid w:val="0027080F"/>
    <w:rsid w:val="00270EB9"/>
    <w:rsid w:val="002850DF"/>
    <w:rsid w:val="002863B3"/>
    <w:rsid w:val="002B4760"/>
    <w:rsid w:val="002B6681"/>
    <w:rsid w:val="002B7761"/>
    <w:rsid w:val="002D4C10"/>
    <w:rsid w:val="002F2687"/>
    <w:rsid w:val="003036AA"/>
    <w:rsid w:val="003053AF"/>
    <w:rsid w:val="003073D4"/>
    <w:rsid w:val="00307E3F"/>
    <w:rsid w:val="00315449"/>
    <w:rsid w:val="003154AA"/>
    <w:rsid w:val="003277AA"/>
    <w:rsid w:val="0033182F"/>
    <w:rsid w:val="00337292"/>
    <w:rsid w:val="00351A8F"/>
    <w:rsid w:val="0036400D"/>
    <w:rsid w:val="00381A44"/>
    <w:rsid w:val="003A6485"/>
    <w:rsid w:val="003B3C46"/>
    <w:rsid w:val="003D6FDA"/>
    <w:rsid w:val="003E09EF"/>
    <w:rsid w:val="003E33A3"/>
    <w:rsid w:val="003E7CB9"/>
    <w:rsid w:val="003F482F"/>
    <w:rsid w:val="00405AC3"/>
    <w:rsid w:val="004447C1"/>
    <w:rsid w:val="00455334"/>
    <w:rsid w:val="00470CCD"/>
    <w:rsid w:val="00475DDA"/>
    <w:rsid w:val="00480622"/>
    <w:rsid w:val="004828EF"/>
    <w:rsid w:val="00495C30"/>
    <w:rsid w:val="00497046"/>
    <w:rsid w:val="004C1B03"/>
    <w:rsid w:val="004C294C"/>
    <w:rsid w:val="004C5E43"/>
    <w:rsid w:val="004D4053"/>
    <w:rsid w:val="00507B34"/>
    <w:rsid w:val="0052453D"/>
    <w:rsid w:val="005254ED"/>
    <w:rsid w:val="00532D5F"/>
    <w:rsid w:val="00535677"/>
    <w:rsid w:val="005421E9"/>
    <w:rsid w:val="00550EF5"/>
    <w:rsid w:val="005737A3"/>
    <w:rsid w:val="0058398B"/>
    <w:rsid w:val="00590FB7"/>
    <w:rsid w:val="005918B4"/>
    <w:rsid w:val="00593461"/>
    <w:rsid w:val="005E5E9C"/>
    <w:rsid w:val="005F154C"/>
    <w:rsid w:val="005F690D"/>
    <w:rsid w:val="005F7B83"/>
    <w:rsid w:val="006141D1"/>
    <w:rsid w:val="00624D78"/>
    <w:rsid w:val="00633453"/>
    <w:rsid w:val="00635C26"/>
    <w:rsid w:val="006540AB"/>
    <w:rsid w:val="00663437"/>
    <w:rsid w:val="006717A9"/>
    <w:rsid w:val="00674D0D"/>
    <w:rsid w:val="006825EE"/>
    <w:rsid w:val="00687C02"/>
    <w:rsid w:val="00697A4F"/>
    <w:rsid w:val="006A0524"/>
    <w:rsid w:val="006A7182"/>
    <w:rsid w:val="006B7DF5"/>
    <w:rsid w:val="006C23C0"/>
    <w:rsid w:val="006C4BF4"/>
    <w:rsid w:val="006D63E5"/>
    <w:rsid w:val="006E5278"/>
    <w:rsid w:val="006F22FA"/>
    <w:rsid w:val="007102FD"/>
    <w:rsid w:val="007119C1"/>
    <w:rsid w:val="00721256"/>
    <w:rsid w:val="00721CD0"/>
    <w:rsid w:val="00736C4C"/>
    <w:rsid w:val="00743DC8"/>
    <w:rsid w:val="007747A6"/>
    <w:rsid w:val="007916F0"/>
    <w:rsid w:val="00792AA3"/>
    <w:rsid w:val="007B2C2F"/>
    <w:rsid w:val="007B3261"/>
    <w:rsid w:val="007B3937"/>
    <w:rsid w:val="007B4DB9"/>
    <w:rsid w:val="007B5318"/>
    <w:rsid w:val="007E10B3"/>
    <w:rsid w:val="00800BE9"/>
    <w:rsid w:val="00802E45"/>
    <w:rsid w:val="00802F55"/>
    <w:rsid w:val="00807470"/>
    <w:rsid w:val="00822CC0"/>
    <w:rsid w:val="00826F8A"/>
    <w:rsid w:val="008469AF"/>
    <w:rsid w:val="00850192"/>
    <w:rsid w:val="0085790F"/>
    <w:rsid w:val="00864D01"/>
    <w:rsid w:val="00865DE7"/>
    <w:rsid w:val="00886974"/>
    <w:rsid w:val="008958BF"/>
    <w:rsid w:val="0089648D"/>
    <w:rsid w:val="008B198D"/>
    <w:rsid w:val="008B5946"/>
    <w:rsid w:val="008C52FE"/>
    <w:rsid w:val="008D2B08"/>
    <w:rsid w:val="008D482F"/>
    <w:rsid w:val="008D64E7"/>
    <w:rsid w:val="008E0378"/>
    <w:rsid w:val="009126FB"/>
    <w:rsid w:val="00932206"/>
    <w:rsid w:val="0093408A"/>
    <w:rsid w:val="009344E6"/>
    <w:rsid w:val="00940859"/>
    <w:rsid w:val="0095313F"/>
    <w:rsid w:val="00961A71"/>
    <w:rsid w:val="009626E1"/>
    <w:rsid w:val="0096275F"/>
    <w:rsid w:val="0096776E"/>
    <w:rsid w:val="009677B4"/>
    <w:rsid w:val="0097536E"/>
    <w:rsid w:val="009829DF"/>
    <w:rsid w:val="009863AA"/>
    <w:rsid w:val="00990EB3"/>
    <w:rsid w:val="009A2909"/>
    <w:rsid w:val="009A5C3E"/>
    <w:rsid w:val="009B0154"/>
    <w:rsid w:val="009B2717"/>
    <w:rsid w:val="009B34B4"/>
    <w:rsid w:val="009B650F"/>
    <w:rsid w:val="009C5F86"/>
    <w:rsid w:val="009C7D1B"/>
    <w:rsid w:val="009D05D8"/>
    <w:rsid w:val="009D373A"/>
    <w:rsid w:val="009D6198"/>
    <w:rsid w:val="009F1153"/>
    <w:rsid w:val="009F3798"/>
    <w:rsid w:val="009F7D09"/>
    <w:rsid w:val="00A016F0"/>
    <w:rsid w:val="00A30300"/>
    <w:rsid w:val="00A40055"/>
    <w:rsid w:val="00A449FE"/>
    <w:rsid w:val="00A652D8"/>
    <w:rsid w:val="00A6594B"/>
    <w:rsid w:val="00A82C60"/>
    <w:rsid w:val="00A91D7E"/>
    <w:rsid w:val="00A943A6"/>
    <w:rsid w:val="00A96E99"/>
    <w:rsid w:val="00AB1FED"/>
    <w:rsid w:val="00AB3341"/>
    <w:rsid w:val="00AE1B5F"/>
    <w:rsid w:val="00AE2342"/>
    <w:rsid w:val="00AF7194"/>
    <w:rsid w:val="00AF7CA9"/>
    <w:rsid w:val="00B026FE"/>
    <w:rsid w:val="00B135B3"/>
    <w:rsid w:val="00B17BD2"/>
    <w:rsid w:val="00B2597E"/>
    <w:rsid w:val="00B40DBF"/>
    <w:rsid w:val="00B50F6B"/>
    <w:rsid w:val="00B61D9C"/>
    <w:rsid w:val="00B71060"/>
    <w:rsid w:val="00B75757"/>
    <w:rsid w:val="00B81460"/>
    <w:rsid w:val="00B9422F"/>
    <w:rsid w:val="00BB541B"/>
    <w:rsid w:val="00BC2892"/>
    <w:rsid w:val="00BF1F96"/>
    <w:rsid w:val="00C01087"/>
    <w:rsid w:val="00C0632B"/>
    <w:rsid w:val="00C16ECA"/>
    <w:rsid w:val="00C22C0C"/>
    <w:rsid w:val="00C22E7F"/>
    <w:rsid w:val="00C2508F"/>
    <w:rsid w:val="00C25A15"/>
    <w:rsid w:val="00C25E3F"/>
    <w:rsid w:val="00C414E2"/>
    <w:rsid w:val="00C46565"/>
    <w:rsid w:val="00C516BB"/>
    <w:rsid w:val="00C52312"/>
    <w:rsid w:val="00C556A9"/>
    <w:rsid w:val="00C62030"/>
    <w:rsid w:val="00C67A69"/>
    <w:rsid w:val="00C7314B"/>
    <w:rsid w:val="00C85048"/>
    <w:rsid w:val="00C8604C"/>
    <w:rsid w:val="00C91885"/>
    <w:rsid w:val="00C94744"/>
    <w:rsid w:val="00CA5D31"/>
    <w:rsid w:val="00CD75FD"/>
    <w:rsid w:val="00D13D69"/>
    <w:rsid w:val="00D2118B"/>
    <w:rsid w:val="00D262DF"/>
    <w:rsid w:val="00D3035F"/>
    <w:rsid w:val="00D36530"/>
    <w:rsid w:val="00D45BD0"/>
    <w:rsid w:val="00D50487"/>
    <w:rsid w:val="00D603E0"/>
    <w:rsid w:val="00D63983"/>
    <w:rsid w:val="00D639C8"/>
    <w:rsid w:val="00D64461"/>
    <w:rsid w:val="00D65A27"/>
    <w:rsid w:val="00D670BA"/>
    <w:rsid w:val="00D77A16"/>
    <w:rsid w:val="00D900F8"/>
    <w:rsid w:val="00D913E8"/>
    <w:rsid w:val="00D97624"/>
    <w:rsid w:val="00DC18CE"/>
    <w:rsid w:val="00DC620E"/>
    <w:rsid w:val="00DD0AEB"/>
    <w:rsid w:val="00DE57A4"/>
    <w:rsid w:val="00E06003"/>
    <w:rsid w:val="00E10318"/>
    <w:rsid w:val="00E13493"/>
    <w:rsid w:val="00E26F51"/>
    <w:rsid w:val="00E27AE7"/>
    <w:rsid w:val="00E44028"/>
    <w:rsid w:val="00E66555"/>
    <w:rsid w:val="00E669BF"/>
    <w:rsid w:val="00E757BB"/>
    <w:rsid w:val="00E9460B"/>
    <w:rsid w:val="00E95212"/>
    <w:rsid w:val="00EA2581"/>
    <w:rsid w:val="00EA4D0D"/>
    <w:rsid w:val="00EB5E66"/>
    <w:rsid w:val="00EC1E7D"/>
    <w:rsid w:val="00EE2423"/>
    <w:rsid w:val="00EF244A"/>
    <w:rsid w:val="00F00438"/>
    <w:rsid w:val="00F04667"/>
    <w:rsid w:val="00F137B6"/>
    <w:rsid w:val="00F16465"/>
    <w:rsid w:val="00F223FC"/>
    <w:rsid w:val="00F2391A"/>
    <w:rsid w:val="00F25DF1"/>
    <w:rsid w:val="00F40591"/>
    <w:rsid w:val="00F406F0"/>
    <w:rsid w:val="00F445B3"/>
    <w:rsid w:val="00F503A6"/>
    <w:rsid w:val="00F52648"/>
    <w:rsid w:val="00F550E8"/>
    <w:rsid w:val="00F74FB2"/>
    <w:rsid w:val="00F773EA"/>
    <w:rsid w:val="00F801C5"/>
    <w:rsid w:val="00F82518"/>
    <w:rsid w:val="00F85112"/>
    <w:rsid w:val="00F851AC"/>
    <w:rsid w:val="00F85681"/>
    <w:rsid w:val="00F87BF7"/>
    <w:rsid w:val="00F91872"/>
    <w:rsid w:val="00FA1E68"/>
    <w:rsid w:val="00FB6BDD"/>
    <w:rsid w:val="00FD0EA7"/>
    <w:rsid w:val="00FD321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82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F482F"/>
    <w:rPr>
      <w:rFonts w:ascii="Symbol" w:hAnsi="Symbol" w:cs="Symbol" w:hint="default"/>
    </w:rPr>
  </w:style>
  <w:style w:type="character" w:customStyle="1" w:styleId="WW8Num1z1">
    <w:name w:val="WW8Num1z1"/>
    <w:rsid w:val="003F482F"/>
    <w:rPr>
      <w:rFonts w:ascii="Courier New" w:hAnsi="Courier New" w:cs="Courier New" w:hint="default"/>
    </w:rPr>
  </w:style>
  <w:style w:type="character" w:customStyle="1" w:styleId="WW8Num1z2">
    <w:name w:val="WW8Num1z2"/>
    <w:rsid w:val="003F482F"/>
    <w:rPr>
      <w:rFonts w:ascii="Wingdings" w:hAnsi="Wingdings" w:cs="Wingdings" w:hint="default"/>
    </w:rPr>
  </w:style>
  <w:style w:type="character" w:customStyle="1" w:styleId="3">
    <w:name w:val="Основной шрифт абзаца3"/>
    <w:rsid w:val="003F482F"/>
  </w:style>
  <w:style w:type="character" w:customStyle="1" w:styleId="5">
    <w:name w:val="Знак Знак5"/>
    <w:rsid w:val="003F482F"/>
    <w:rPr>
      <w:sz w:val="22"/>
      <w:szCs w:val="22"/>
      <w:lang w:val="en-US"/>
    </w:rPr>
  </w:style>
  <w:style w:type="character" w:customStyle="1" w:styleId="4">
    <w:name w:val="Знак Знак4"/>
    <w:rsid w:val="003F482F"/>
    <w:rPr>
      <w:sz w:val="22"/>
      <w:szCs w:val="22"/>
      <w:lang w:val="en-US"/>
    </w:rPr>
  </w:style>
  <w:style w:type="character" w:customStyle="1" w:styleId="30">
    <w:name w:val="Знак Знак3"/>
    <w:rsid w:val="003F482F"/>
    <w:rPr>
      <w:rFonts w:ascii="Tahoma" w:hAnsi="Tahoma" w:cs="Tahoma"/>
      <w:sz w:val="16"/>
      <w:szCs w:val="16"/>
      <w:lang w:val="en-US"/>
    </w:rPr>
  </w:style>
  <w:style w:type="character" w:customStyle="1" w:styleId="2">
    <w:name w:val="Знак примечания2"/>
    <w:rsid w:val="003F482F"/>
    <w:rPr>
      <w:sz w:val="16"/>
      <w:szCs w:val="16"/>
    </w:rPr>
  </w:style>
  <w:style w:type="character" w:customStyle="1" w:styleId="20">
    <w:name w:val="Знак Знак2"/>
    <w:rsid w:val="003F482F"/>
    <w:rPr>
      <w:lang w:val="en-US"/>
    </w:rPr>
  </w:style>
  <w:style w:type="character" w:customStyle="1" w:styleId="1">
    <w:name w:val="Знак Знак1"/>
    <w:rsid w:val="003F482F"/>
    <w:rPr>
      <w:b/>
      <w:bCs/>
      <w:lang w:val="en-US"/>
    </w:rPr>
  </w:style>
  <w:style w:type="character" w:customStyle="1" w:styleId="10">
    <w:name w:val="Основной шрифт абзаца1"/>
    <w:rsid w:val="003F482F"/>
  </w:style>
  <w:style w:type="character" w:customStyle="1" w:styleId="21">
    <w:name w:val="Основной шрифт абзаца2"/>
    <w:rsid w:val="003F482F"/>
  </w:style>
  <w:style w:type="character" w:customStyle="1" w:styleId="FooterChar">
    <w:name w:val="Footer Char"/>
    <w:rsid w:val="003F482F"/>
    <w:rPr>
      <w:rFonts w:ascii="Times New Roman" w:eastAsia="Times New Roman" w:hAnsi="Times New Roman" w:cs="Times New Roman"/>
      <w:sz w:val="24"/>
      <w:szCs w:val="24"/>
      <w:lang w:val="ru-RU"/>
    </w:rPr>
  </w:style>
  <w:style w:type="character" w:customStyle="1" w:styleId="11">
    <w:name w:val="Знак примечания1"/>
    <w:rsid w:val="003F482F"/>
    <w:rPr>
      <w:sz w:val="16"/>
      <w:szCs w:val="16"/>
    </w:rPr>
  </w:style>
  <w:style w:type="character" w:customStyle="1" w:styleId="CommentTextChar">
    <w:name w:val="Comment Text Char"/>
    <w:rsid w:val="003F482F"/>
    <w:rPr>
      <w:rFonts w:ascii="Times New Roman" w:eastAsia="Times New Roman" w:hAnsi="Times New Roman" w:cs="Times New Roman"/>
      <w:sz w:val="20"/>
      <w:szCs w:val="20"/>
      <w:lang w:val="ru-RU"/>
    </w:rPr>
  </w:style>
  <w:style w:type="character" w:customStyle="1" w:styleId="CommentSubjectChar">
    <w:name w:val="Comment Subject Char"/>
    <w:rsid w:val="003F482F"/>
    <w:rPr>
      <w:rFonts w:ascii="Times New Roman" w:eastAsia="Times New Roman" w:hAnsi="Times New Roman" w:cs="Times New Roman"/>
      <w:b/>
      <w:bCs/>
      <w:sz w:val="20"/>
      <w:szCs w:val="20"/>
      <w:lang w:val="ru-RU"/>
    </w:rPr>
  </w:style>
  <w:style w:type="character" w:customStyle="1" w:styleId="BalloonTextChar">
    <w:name w:val="Balloon Text Char"/>
    <w:rsid w:val="003F482F"/>
    <w:rPr>
      <w:rFonts w:ascii="Tahoma" w:eastAsia="Times New Roman" w:hAnsi="Tahoma" w:cs="Tahoma"/>
      <w:sz w:val="16"/>
      <w:szCs w:val="16"/>
      <w:lang w:val="ru-RU"/>
    </w:rPr>
  </w:style>
  <w:style w:type="character" w:customStyle="1" w:styleId="HeaderChar">
    <w:name w:val="Header Char"/>
    <w:rsid w:val="003F482F"/>
    <w:rPr>
      <w:rFonts w:ascii="Times New Roman" w:eastAsia="Times New Roman" w:hAnsi="Times New Roman" w:cs="Times New Roman"/>
      <w:sz w:val="24"/>
      <w:szCs w:val="24"/>
      <w:lang w:val="ru-RU"/>
    </w:rPr>
  </w:style>
  <w:style w:type="character" w:customStyle="1" w:styleId="FootnoteTextChar">
    <w:name w:val="Footnote Text Char"/>
    <w:rsid w:val="003F482F"/>
    <w:rPr>
      <w:rFonts w:ascii="Times New Roman" w:eastAsia="Times New Roman" w:hAnsi="Times New Roman" w:cs="Times New Roman"/>
      <w:lang w:val="ru-RU"/>
    </w:rPr>
  </w:style>
  <w:style w:type="character" w:customStyle="1" w:styleId="12">
    <w:name w:val="Знак сноски1"/>
    <w:rsid w:val="003F482F"/>
    <w:rPr>
      <w:vertAlign w:val="superscript"/>
    </w:rPr>
  </w:style>
  <w:style w:type="character" w:styleId="Hyperlink">
    <w:name w:val="Hyperlink"/>
    <w:rsid w:val="003F482F"/>
    <w:rPr>
      <w:color w:val="0000FF"/>
      <w:u w:val="single"/>
      <w:lang w:val="en-US" w:bidi="en-US"/>
    </w:rPr>
  </w:style>
  <w:style w:type="character" w:customStyle="1" w:styleId="ListLabel1">
    <w:name w:val="ListLabel 1"/>
    <w:rsid w:val="003F482F"/>
    <w:rPr>
      <w:rFonts w:eastAsia="Times New Roman" w:cs="Times New Roman"/>
    </w:rPr>
  </w:style>
  <w:style w:type="character" w:customStyle="1" w:styleId="ListLabel2">
    <w:name w:val="ListLabel 2"/>
    <w:rsid w:val="003F482F"/>
    <w:rPr>
      <w:rFonts w:cs="Courier New"/>
    </w:rPr>
  </w:style>
  <w:style w:type="character" w:customStyle="1" w:styleId="a">
    <w:name w:val="Знак Знак"/>
    <w:rsid w:val="003F482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F482F"/>
  </w:style>
  <w:style w:type="character" w:customStyle="1" w:styleId="selectable">
    <w:name w:val="selectable"/>
    <w:rsid w:val="003F482F"/>
  </w:style>
  <w:style w:type="character" w:styleId="Strong">
    <w:name w:val="Strong"/>
    <w:qFormat/>
    <w:rsid w:val="003F482F"/>
    <w:rPr>
      <w:b/>
      <w:bCs/>
    </w:rPr>
  </w:style>
  <w:style w:type="paragraph" w:customStyle="1" w:styleId="13">
    <w:name w:val="Заголовок1"/>
    <w:basedOn w:val="Normal"/>
    <w:next w:val="BodyText"/>
    <w:rsid w:val="003F482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F482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F482F"/>
    <w:rPr>
      <w:rFonts w:cs="Lohit Hindi"/>
    </w:rPr>
  </w:style>
  <w:style w:type="paragraph" w:styleId="Caption">
    <w:name w:val="caption"/>
    <w:basedOn w:val="Normal"/>
    <w:qFormat/>
    <w:rsid w:val="003F482F"/>
    <w:pPr>
      <w:suppressLineNumbers/>
      <w:spacing w:before="120" w:after="120"/>
    </w:pPr>
    <w:rPr>
      <w:rFonts w:cs="Arial"/>
      <w:i/>
      <w:iCs/>
      <w:sz w:val="24"/>
      <w:szCs w:val="24"/>
    </w:rPr>
  </w:style>
  <w:style w:type="paragraph" w:customStyle="1" w:styleId="a0">
    <w:name w:val="Покажчик"/>
    <w:basedOn w:val="Normal"/>
    <w:rsid w:val="003F482F"/>
    <w:pPr>
      <w:suppressLineNumbers/>
    </w:pPr>
    <w:rPr>
      <w:rFonts w:cs="Arial"/>
    </w:rPr>
  </w:style>
  <w:style w:type="paragraph" w:styleId="Header">
    <w:name w:val="header"/>
    <w:basedOn w:val="Normal"/>
    <w:link w:val="HeaderChar1"/>
    <w:uiPriority w:val="99"/>
    <w:rsid w:val="003F482F"/>
    <w:pPr>
      <w:spacing w:after="0" w:line="240" w:lineRule="auto"/>
    </w:pPr>
  </w:style>
  <w:style w:type="paragraph" w:styleId="Footer">
    <w:name w:val="footer"/>
    <w:basedOn w:val="Normal"/>
    <w:rsid w:val="003F482F"/>
    <w:pPr>
      <w:spacing w:after="0" w:line="240" w:lineRule="auto"/>
    </w:pPr>
  </w:style>
  <w:style w:type="paragraph" w:styleId="BalloonText">
    <w:name w:val="Balloon Text"/>
    <w:basedOn w:val="Normal"/>
    <w:rsid w:val="003F482F"/>
    <w:pPr>
      <w:spacing w:after="0" w:line="240" w:lineRule="auto"/>
    </w:pPr>
    <w:rPr>
      <w:rFonts w:ascii="Tahoma" w:hAnsi="Tahoma" w:cs="Tahoma"/>
      <w:sz w:val="16"/>
      <w:szCs w:val="16"/>
    </w:rPr>
  </w:style>
  <w:style w:type="paragraph" w:customStyle="1" w:styleId="22">
    <w:name w:val="Текст примечания2"/>
    <w:basedOn w:val="Normal"/>
    <w:rsid w:val="003F482F"/>
    <w:rPr>
      <w:sz w:val="20"/>
      <w:szCs w:val="20"/>
    </w:rPr>
  </w:style>
  <w:style w:type="paragraph" w:styleId="CommentSubject">
    <w:name w:val="annotation subject"/>
    <w:basedOn w:val="22"/>
    <w:next w:val="22"/>
    <w:rsid w:val="003F482F"/>
    <w:rPr>
      <w:b/>
      <w:bCs/>
    </w:rPr>
  </w:style>
  <w:style w:type="paragraph" w:customStyle="1" w:styleId="14">
    <w:name w:val="Название1"/>
    <w:basedOn w:val="Normal"/>
    <w:rsid w:val="003F482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F482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F482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F482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F482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F482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F482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F482F"/>
    <w:rPr>
      <w:b/>
      <w:bCs/>
    </w:rPr>
  </w:style>
  <w:style w:type="paragraph" w:customStyle="1" w:styleId="1a">
    <w:name w:val="Текст выноски1"/>
    <w:basedOn w:val="Normal"/>
    <w:rsid w:val="003F482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F482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F482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F482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otesmatic.com/2017/03/coca-cola-marketing-mi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1039</Words>
  <Characters>5928</Characters>
  <Application>Microsoft Office Word</Application>
  <DocSecurity>0</DocSecurity>
  <Lines>49</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2021-01-19T21:44:00Z</dcterms:created>
  <dcterms:modified xsi:type="dcterms:W3CDTF">2021-01-19T21:44:00Z</dcterms:modified>
</cp:coreProperties>
</file>